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АДМИНИСТРАЦИЯ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НОВОЛЕУШИНСКОГО СЕЛЬСКОГО ПОСЕЛЕНИЯ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ТЕЙКОВСКОГО МУНИЦИПАЛЬНОГО РАЙОНА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ИВАНОВСКОЙ ОБЛАСТИ</w:t>
      </w:r>
    </w:p>
    <w:p w:rsidR="00C9034A" w:rsidRPr="00ED2C91" w:rsidRDefault="00C9034A" w:rsidP="00ED2C91">
      <w:pPr>
        <w:jc w:val="both"/>
        <w:rPr>
          <w:sz w:val="28"/>
          <w:szCs w:val="28"/>
        </w:rPr>
      </w:pPr>
    </w:p>
    <w:p w:rsidR="00C9034A" w:rsidRPr="00ED2C91" w:rsidRDefault="00C9034A" w:rsidP="00ED2C91">
      <w:pPr>
        <w:jc w:val="center"/>
        <w:rPr>
          <w:b/>
          <w:sz w:val="28"/>
          <w:szCs w:val="28"/>
        </w:rPr>
      </w:pPr>
      <w:r w:rsidRPr="00ED2C91">
        <w:rPr>
          <w:b/>
          <w:sz w:val="28"/>
          <w:szCs w:val="28"/>
        </w:rPr>
        <w:t>П О С Т А Н О В Л Е Н И Е</w:t>
      </w:r>
    </w:p>
    <w:p w:rsidR="00C9034A" w:rsidRPr="00ED2C91" w:rsidRDefault="00C9034A" w:rsidP="00ED2C91">
      <w:pPr>
        <w:jc w:val="both"/>
        <w:rPr>
          <w:sz w:val="28"/>
          <w:szCs w:val="28"/>
        </w:rPr>
      </w:pPr>
    </w:p>
    <w:p w:rsidR="00C9034A" w:rsidRPr="00ED2C91" w:rsidRDefault="00A972A8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«</w:t>
      </w:r>
      <w:r w:rsidR="00A37090" w:rsidRPr="00ED2C91">
        <w:rPr>
          <w:sz w:val="28"/>
          <w:szCs w:val="28"/>
        </w:rPr>
        <w:t>1</w:t>
      </w:r>
      <w:r w:rsidR="00ED2C91">
        <w:rPr>
          <w:sz w:val="28"/>
          <w:szCs w:val="28"/>
        </w:rPr>
        <w:t>1</w:t>
      </w:r>
      <w:r w:rsidR="00772317" w:rsidRPr="00ED2C91">
        <w:rPr>
          <w:sz w:val="28"/>
          <w:szCs w:val="28"/>
        </w:rPr>
        <w:t xml:space="preserve">» </w:t>
      </w:r>
      <w:r w:rsidR="0036249F" w:rsidRPr="00ED2C91">
        <w:rPr>
          <w:sz w:val="28"/>
          <w:szCs w:val="28"/>
        </w:rPr>
        <w:t>января 2017</w:t>
      </w:r>
      <w:r w:rsidR="00C9034A" w:rsidRPr="00ED2C91">
        <w:rPr>
          <w:sz w:val="28"/>
          <w:szCs w:val="28"/>
        </w:rPr>
        <w:t xml:space="preserve"> г. № </w:t>
      </w:r>
      <w:r w:rsidR="00ED2C91">
        <w:rPr>
          <w:sz w:val="28"/>
          <w:szCs w:val="28"/>
        </w:rPr>
        <w:t>1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с. Новое Леушино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</w:p>
    <w:p w:rsidR="00E05D81" w:rsidRPr="00ED2C91" w:rsidRDefault="00787538" w:rsidP="00ED2C9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hyperlink r:id="rId5" w:history="1">
        <w:r w:rsidR="00E05D81" w:rsidRPr="00ED2C91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"О порядке формирования, ведения, обязательного опубликования перечня </w:t>
        </w:r>
        <w:bookmarkStart w:id="0" w:name="_GoBack"/>
        <w:bookmarkEnd w:id="0"/>
        <w:r w:rsidR="00E05D81" w:rsidRPr="00ED2C91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</w:rPr>
          <w:t>имущества Новолеушинского сельского поселения, свободного от прав третьих лиц (за исключением имущественных прав субъектов малого и среднего предпринимательства)"</w:t>
        </w:r>
      </w:hyperlink>
    </w:p>
    <w:p w:rsidR="00A02C34" w:rsidRPr="00ED2C91" w:rsidRDefault="00A02C34" w:rsidP="00ED2C91">
      <w:pPr>
        <w:jc w:val="both"/>
        <w:rPr>
          <w:sz w:val="28"/>
          <w:szCs w:val="28"/>
        </w:rPr>
      </w:pPr>
    </w:p>
    <w:p w:rsidR="00A9137A" w:rsidRPr="00ED2C91" w:rsidRDefault="00A9137A" w:rsidP="00ED2C91">
      <w:pPr>
        <w:jc w:val="both"/>
        <w:rPr>
          <w:sz w:val="28"/>
          <w:szCs w:val="28"/>
        </w:rPr>
      </w:pPr>
    </w:p>
    <w:p w:rsidR="00E05D81" w:rsidRPr="00ED2C91" w:rsidRDefault="00E05D81" w:rsidP="00ED2C91">
      <w:pPr>
        <w:pStyle w:val="ab"/>
        <w:spacing w:after="0"/>
        <w:ind w:left="0" w:firstLine="708"/>
        <w:jc w:val="both"/>
        <w:rPr>
          <w:sz w:val="28"/>
          <w:szCs w:val="28"/>
        </w:rPr>
      </w:pPr>
      <w:bookmarkStart w:id="1" w:name="sub_999"/>
      <w:r w:rsidRPr="00ED2C91">
        <w:rPr>
          <w:sz w:val="28"/>
          <w:szCs w:val="28"/>
        </w:rPr>
        <w:t xml:space="preserve">На основании </w:t>
      </w:r>
      <w:hyperlink r:id="rId6" w:history="1">
        <w:r w:rsidRPr="00ED2C91">
          <w:rPr>
            <w:rStyle w:val="a6"/>
            <w:b w:val="0"/>
            <w:color w:val="auto"/>
            <w:sz w:val="28"/>
            <w:szCs w:val="28"/>
          </w:rPr>
          <w:t>Федерального закона</w:t>
        </w:r>
      </w:hyperlink>
      <w:r w:rsidRPr="00ED2C91">
        <w:rPr>
          <w:sz w:val="28"/>
          <w:szCs w:val="28"/>
        </w:rPr>
        <w:t xml:space="preserve"> от 06.10.2003 г. N 131-ФЗ "Об общих принципах организации местного самоуправления в Российской Федерации", </w:t>
      </w:r>
      <w:hyperlink r:id="rId7" w:history="1">
        <w:r w:rsidRPr="00ED2C91">
          <w:rPr>
            <w:rStyle w:val="a6"/>
            <w:b w:val="0"/>
            <w:color w:val="auto"/>
            <w:sz w:val="28"/>
            <w:szCs w:val="28"/>
          </w:rPr>
          <w:t>Федерального закона</w:t>
        </w:r>
      </w:hyperlink>
      <w:r w:rsidRPr="00ED2C91">
        <w:rPr>
          <w:sz w:val="28"/>
          <w:szCs w:val="28"/>
        </w:rPr>
        <w:t xml:space="preserve"> от 24.07.2007 г. N 209-ФЗ "О развитии малого и среднего предпринимательства в Российской Федерации", </w:t>
      </w:r>
      <w:hyperlink r:id="rId8" w:history="1">
        <w:r w:rsidRPr="00ED2C91">
          <w:rPr>
            <w:rStyle w:val="a6"/>
            <w:b w:val="0"/>
            <w:color w:val="auto"/>
            <w:sz w:val="28"/>
            <w:szCs w:val="28"/>
          </w:rPr>
          <w:t>Закона</w:t>
        </w:r>
      </w:hyperlink>
      <w:r w:rsidRPr="00ED2C91">
        <w:rPr>
          <w:sz w:val="28"/>
          <w:szCs w:val="28"/>
        </w:rPr>
        <w:t xml:space="preserve"> Ивановской области от 14.07.2008 г. N 83-ОЗ "О развитии малого и среднего предпринимательства в Ивановской области", </w:t>
      </w:r>
      <w:bookmarkStart w:id="2" w:name="sub_1"/>
      <w:bookmarkEnd w:id="1"/>
      <w:r w:rsidRPr="00ED2C91">
        <w:rPr>
          <w:sz w:val="28"/>
          <w:szCs w:val="28"/>
        </w:rPr>
        <w:t>администрация Новолеушинского сельского поселения</w:t>
      </w:r>
    </w:p>
    <w:p w:rsidR="00E05D81" w:rsidRPr="00ED2C91" w:rsidRDefault="00E05D81" w:rsidP="00ED2C91">
      <w:pPr>
        <w:pStyle w:val="ab"/>
        <w:spacing w:after="0"/>
        <w:ind w:left="0"/>
        <w:jc w:val="both"/>
        <w:rPr>
          <w:sz w:val="28"/>
          <w:szCs w:val="28"/>
        </w:rPr>
      </w:pPr>
    </w:p>
    <w:p w:rsidR="00E05D81" w:rsidRPr="00ED2C91" w:rsidRDefault="00E05D81" w:rsidP="00ED2C91">
      <w:pPr>
        <w:pStyle w:val="ab"/>
        <w:spacing w:after="0"/>
        <w:ind w:left="0"/>
        <w:jc w:val="center"/>
        <w:rPr>
          <w:b/>
          <w:sz w:val="28"/>
          <w:szCs w:val="28"/>
        </w:rPr>
      </w:pPr>
      <w:r w:rsidRPr="00ED2C91">
        <w:rPr>
          <w:b/>
          <w:sz w:val="28"/>
          <w:szCs w:val="28"/>
        </w:rPr>
        <w:t>П О С Т А Н О В Л Я Е Т:</w:t>
      </w:r>
    </w:p>
    <w:p w:rsidR="008427C3" w:rsidRPr="00ED2C91" w:rsidRDefault="008427C3" w:rsidP="00ED2C91">
      <w:pPr>
        <w:pStyle w:val="ab"/>
        <w:spacing w:after="0"/>
        <w:ind w:left="0"/>
        <w:jc w:val="both"/>
        <w:rPr>
          <w:b/>
          <w:sz w:val="28"/>
          <w:szCs w:val="28"/>
        </w:rPr>
      </w:pPr>
    </w:p>
    <w:bookmarkEnd w:id="2"/>
    <w:p w:rsidR="00D27A01" w:rsidRPr="00ED2C91" w:rsidRDefault="00D27A01" w:rsidP="00ED2C91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C91">
        <w:rPr>
          <w:rFonts w:ascii="Times New Roman" w:hAnsi="Times New Roman" w:cs="Times New Roman"/>
          <w:sz w:val="28"/>
          <w:szCs w:val="28"/>
        </w:rPr>
        <w:t xml:space="preserve"> Установить Порядок формирования, ведения, обязательного опубликования перечня имущества Новолеушинского сельского поселения, свободного от прав третьих лиц (за исключением имущественных прав субъектов малого и среднего предпринимательства) (</w:t>
      </w:r>
      <w:hyperlink w:anchor="sub_1000" w:history="1">
        <w:r w:rsidRPr="00ED2C91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1</w:t>
        </w:r>
      </w:hyperlink>
      <w:r w:rsidRPr="00ED2C91">
        <w:rPr>
          <w:rFonts w:ascii="Times New Roman" w:hAnsi="Times New Roman" w:cs="Times New Roman"/>
          <w:b/>
          <w:sz w:val="28"/>
          <w:szCs w:val="28"/>
        </w:rPr>
        <w:t>)</w:t>
      </w:r>
      <w:r w:rsidRPr="00ED2C91">
        <w:rPr>
          <w:rFonts w:ascii="Times New Roman" w:hAnsi="Times New Roman" w:cs="Times New Roman"/>
          <w:sz w:val="28"/>
          <w:szCs w:val="28"/>
        </w:rPr>
        <w:t>.</w:t>
      </w:r>
    </w:p>
    <w:p w:rsidR="00A37090" w:rsidRPr="00ED2C91" w:rsidRDefault="00D27A01" w:rsidP="00ED2C91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"/>
      <w:r w:rsidRPr="00ED2C9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82C92" w:rsidRPr="00ED2C91">
        <w:rPr>
          <w:rFonts w:ascii="Times New Roman" w:hAnsi="Times New Roman" w:cs="Times New Roman"/>
          <w:sz w:val="28"/>
          <w:szCs w:val="28"/>
        </w:rPr>
        <w:t>постановление</w:t>
      </w:r>
      <w:r w:rsidRPr="00ED2C9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ED2C91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опубликовать</w:t>
        </w:r>
      </w:hyperlink>
      <w:r w:rsidRPr="00ED2C91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996D1A" w:rsidRPr="00ED2C91">
        <w:rPr>
          <w:rFonts w:ascii="Times New Roman" w:hAnsi="Times New Roman" w:cs="Times New Roman"/>
          <w:sz w:val="28"/>
          <w:szCs w:val="28"/>
        </w:rPr>
        <w:t>на официальном сайте администрации Новолеушинского сельского поселения.</w:t>
      </w:r>
    </w:p>
    <w:p w:rsidR="00996D1A" w:rsidRPr="00ED2C91" w:rsidRDefault="00996D1A" w:rsidP="00ED2C9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00264" w:rsidRPr="00ED2C91" w:rsidRDefault="00E00264" w:rsidP="00ED2C9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07236" w:rsidRPr="00ED2C91" w:rsidRDefault="00F07236" w:rsidP="00ED2C9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267CA1" w:rsidRPr="00ED2C91" w:rsidRDefault="00772317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Г</w:t>
      </w:r>
      <w:r w:rsidR="00267CA1" w:rsidRPr="00ED2C91">
        <w:rPr>
          <w:sz w:val="28"/>
          <w:szCs w:val="28"/>
        </w:rPr>
        <w:t>лав</w:t>
      </w:r>
      <w:r w:rsidRPr="00ED2C91">
        <w:rPr>
          <w:sz w:val="28"/>
          <w:szCs w:val="28"/>
        </w:rPr>
        <w:t>а</w:t>
      </w:r>
      <w:r w:rsidR="00267CA1" w:rsidRPr="00ED2C91">
        <w:rPr>
          <w:sz w:val="28"/>
          <w:szCs w:val="28"/>
        </w:rPr>
        <w:t xml:space="preserve"> Новолеушинского сельского поселения</w:t>
      </w:r>
    </w:p>
    <w:p w:rsidR="00267CA1" w:rsidRPr="00ED2C91" w:rsidRDefault="00267CA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 xml:space="preserve">Тейковского муниципального района                                 </w:t>
      </w:r>
      <w:r w:rsidR="00772317" w:rsidRPr="00ED2C91">
        <w:rPr>
          <w:sz w:val="28"/>
          <w:szCs w:val="28"/>
        </w:rPr>
        <w:t xml:space="preserve">         </w:t>
      </w:r>
      <w:r w:rsidRPr="00ED2C91">
        <w:rPr>
          <w:sz w:val="28"/>
          <w:szCs w:val="28"/>
        </w:rPr>
        <w:t xml:space="preserve">  А.</w:t>
      </w:r>
      <w:r w:rsidR="00772317" w:rsidRPr="00ED2C91">
        <w:rPr>
          <w:sz w:val="28"/>
          <w:szCs w:val="28"/>
        </w:rPr>
        <w:t>А</w:t>
      </w:r>
      <w:r w:rsidRPr="00ED2C91">
        <w:rPr>
          <w:sz w:val="28"/>
          <w:szCs w:val="28"/>
        </w:rPr>
        <w:t xml:space="preserve">. </w:t>
      </w:r>
      <w:r w:rsidR="00772317" w:rsidRPr="00ED2C91">
        <w:rPr>
          <w:sz w:val="28"/>
          <w:szCs w:val="28"/>
        </w:rPr>
        <w:t>Головкина</w:t>
      </w: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Default="00282C92" w:rsidP="00ED2C91">
      <w:pPr>
        <w:jc w:val="right"/>
        <w:rPr>
          <w:sz w:val="28"/>
          <w:szCs w:val="28"/>
        </w:rPr>
      </w:pPr>
    </w:p>
    <w:p w:rsidR="00ED2C91" w:rsidRDefault="00ED2C91" w:rsidP="00ED2C91">
      <w:pPr>
        <w:jc w:val="right"/>
        <w:rPr>
          <w:sz w:val="28"/>
          <w:szCs w:val="28"/>
        </w:rPr>
      </w:pPr>
    </w:p>
    <w:p w:rsidR="00ED2C91" w:rsidRDefault="00ED2C91" w:rsidP="00ED2C91">
      <w:pPr>
        <w:jc w:val="right"/>
        <w:rPr>
          <w:sz w:val="28"/>
          <w:szCs w:val="28"/>
        </w:rPr>
      </w:pPr>
    </w:p>
    <w:p w:rsidR="00ED2C91" w:rsidRPr="00ED2C91" w:rsidRDefault="00ED2C91" w:rsidP="00ED2C91">
      <w:pPr>
        <w:jc w:val="right"/>
        <w:rPr>
          <w:sz w:val="28"/>
          <w:szCs w:val="28"/>
        </w:rPr>
      </w:pP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lastRenderedPageBreak/>
        <w:t>Приложение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к постановлению администрации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Новолеушинского сельского поселения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 xml:space="preserve">от </w:t>
      </w:r>
      <w:r w:rsidR="00282C92" w:rsidRPr="00ED2C91">
        <w:rPr>
          <w:sz w:val="28"/>
          <w:szCs w:val="28"/>
        </w:rPr>
        <w:t xml:space="preserve"> </w:t>
      </w:r>
      <w:r w:rsidR="00ED2C91">
        <w:rPr>
          <w:sz w:val="28"/>
          <w:szCs w:val="28"/>
        </w:rPr>
        <w:t>11</w:t>
      </w:r>
      <w:r w:rsidRPr="00ED2C91">
        <w:rPr>
          <w:sz w:val="28"/>
          <w:szCs w:val="28"/>
        </w:rPr>
        <w:t xml:space="preserve">.01.2017 г. № </w:t>
      </w:r>
      <w:r w:rsidR="00ED2C91">
        <w:rPr>
          <w:sz w:val="28"/>
          <w:szCs w:val="28"/>
        </w:rPr>
        <w:t>1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</w:p>
    <w:p w:rsidR="00D27A01" w:rsidRPr="00ED2C91" w:rsidRDefault="00D27A01" w:rsidP="00ED2C91"/>
    <w:p w:rsidR="00282C92" w:rsidRPr="00ED2C91" w:rsidRDefault="00282C92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Порядок</w:t>
      </w:r>
    </w:p>
    <w:p w:rsidR="00D27A01" w:rsidRPr="00ED2C91" w:rsidRDefault="00282C92" w:rsidP="00ED2C91">
      <w:pPr>
        <w:jc w:val="center"/>
      </w:pPr>
      <w:r w:rsidRPr="00ED2C91">
        <w:rPr>
          <w:sz w:val="28"/>
          <w:szCs w:val="28"/>
        </w:rPr>
        <w:t>формирования, ведения, обязательного опубликования перечня имущества Новолеушинского сельского поселения, свободного от прав третьих лиц (за исключением имущественных прав субъектов малого и среднего предпринимательства)</w:t>
      </w:r>
    </w:p>
    <w:p w:rsidR="00282C92" w:rsidRPr="00ED2C91" w:rsidRDefault="00282C92" w:rsidP="00ED2C91">
      <w:pPr>
        <w:pStyle w:val="1"/>
        <w:rPr>
          <w:rFonts w:ascii="Times New Roman" w:hAnsi="Times New Roman" w:cs="Times New Roman"/>
        </w:rPr>
      </w:pPr>
      <w:bookmarkStart w:id="4" w:name="sub_1100"/>
    </w:p>
    <w:p w:rsidR="00D27A01" w:rsidRPr="00ED2C91" w:rsidRDefault="00D27A01" w:rsidP="00ED2C91">
      <w:pPr>
        <w:pStyle w:val="1"/>
        <w:rPr>
          <w:rFonts w:ascii="Times New Roman" w:hAnsi="Times New Roman" w:cs="Times New Roman"/>
          <w:sz w:val="28"/>
          <w:szCs w:val="28"/>
        </w:rPr>
      </w:pPr>
      <w:r w:rsidRPr="00ED2C91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4"/>
    <w:p w:rsidR="00D27A01" w:rsidRPr="00ED2C91" w:rsidRDefault="00D27A01" w:rsidP="00ED2C91">
      <w:pPr>
        <w:rPr>
          <w:sz w:val="28"/>
          <w:szCs w:val="28"/>
        </w:rPr>
      </w:pP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5" w:name="sub_1101"/>
      <w:r w:rsidRPr="00ED2C91">
        <w:rPr>
          <w:sz w:val="28"/>
          <w:szCs w:val="28"/>
        </w:rPr>
        <w:t xml:space="preserve">1.1. Настоящий Порядок определяет процедуру формирования, ведения, обязательного опубликования перечня имущества </w:t>
      </w:r>
      <w:r w:rsidR="00750AFD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деятельности, иными установленными региональными программами развития субъектов малого и среднего предпринимательства приоритетными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соответственно - Перечень, имущество).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6" w:name="sub_1102"/>
      <w:bookmarkEnd w:id="5"/>
      <w:r w:rsidRPr="00ED2C91">
        <w:rPr>
          <w:sz w:val="28"/>
          <w:szCs w:val="28"/>
        </w:rPr>
        <w:t xml:space="preserve">1.2. Включению в Перечень подлежит только имущество </w:t>
      </w:r>
      <w:r w:rsidR="00750AFD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>, не закрепленное на праве хозяйственного ведения или оперативного управления за муниципальным унитарным</w:t>
      </w:r>
      <w:r w:rsidR="005B4CCE" w:rsidRPr="00ED2C91">
        <w:rPr>
          <w:sz w:val="28"/>
          <w:szCs w:val="28"/>
        </w:rPr>
        <w:t xml:space="preserve"> предприятие</w:t>
      </w:r>
      <w:r w:rsidRPr="00ED2C91">
        <w:rPr>
          <w:sz w:val="28"/>
          <w:szCs w:val="28"/>
        </w:rPr>
        <w:t xml:space="preserve">м </w:t>
      </w:r>
      <w:r w:rsidR="005B4CCE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 xml:space="preserve"> или на праве оперативного управления за муниципальным учреждени</w:t>
      </w:r>
      <w:r w:rsidR="005B4CCE" w:rsidRPr="00ED2C91">
        <w:rPr>
          <w:sz w:val="28"/>
          <w:szCs w:val="28"/>
        </w:rPr>
        <w:t>ем</w:t>
      </w:r>
      <w:r w:rsidRPr="00ED2C91">
        <w:rPr>
          <w:sz w:val="28"/>
          <w:szCs w:val="28"/>
        </w:rPr>
        <w:t xml:space="preserve"> </w:t>
      </w:r>
      <w:r w:rsidR="005B4CCE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>, а также свободное от иных прав третьих лиц (за исключением имущественных прав субъектов малого и среднего предпринимательства).</w:t>
      </w:r>
    </w:p>
    <w:bookmarkEnd w:id="6"/>
    <w:p w:rsidR="00D27A01" w:rsidRPr="00ED2C91" w:rsidRDefault="00D27A01" w:rsidP="00ED2C91">
      <w:pPr>
        <w:jc w:val="both"/>
        <w:rPr>
          <w:sz w:val="28"/>
          <w:szCs w:val="28"/>
        </w:rPr>
      </w:pPr>
    </w:p>
    <w:p w:rsidR="00D27A01" w:rsidRPr="00ED2C91" w:rsidRDefault="00D27A01" w:rsidP="00ED2C9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1200"/>
      <w:r w:rsidRPr="00ED2C91">
        <w:rPr>
          <w:rFonts w:ascii="Times New Roman" w:hAnsi="Times New Roman" w:cs="Times New Roman"/>
          <w:sz w:val="28"/>
          <w:szCs w:val="28"/>
        </w:rPr>
        <w:t>2. Порядок формирования Перечня</w:t>
      </w:r>
    </w:p>
    <w:bookmarkEnd w:id="7"/>
    <w:p w:rsidR="00D27A01" w:rsidRPr="00ED2C91" w:rsidRDefault="00D27A01" w:rsidP="00ED2C91">
      <w:pPr>
        <w:jc w:val="both"/>
        <w:rPr>
          <w:sz w:val="28"/>
          <w:szCs w:val="28"/>
        </w:rPr>
      </w:pP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8" w:name="sub_1201"/>
      <w:r w:rsidRPr="00ED2C91">
        <w:rPr>
          <w:sz w:val="28"/>
          <w:szCs w:val="28"/>
        </w:rPr>
        <w:t>2.1. Перечень формируется администраци</w:t>
      </w:r>
      <w:r w:rsidR="005B4CCE" w:rsidRPr="00ED2C91">
        <w:rPr>
          <w:sz w:val="28"/>
          <w:szCs w:val="28"/>
        </w:rPr>
        <w:t>ей</w:t>
      </w:r>
      <w:r w:rsidRPr="00ED2C91">
        <w:rPr>
          <w:sz w:val="28"/>
          <w:szCs w:val="28"/>
        </w:rPr>
        <w:t xml:space="preserve"> </w:t>
      </w:r>
      <w:r w:rsidR="005B4CCE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 xml:space="preserve"> (далее </w:t>
      </w:r>
      <w:r w:rsidR="005B4CCE" w:rsidRPr="00ED2C91">
        <w:rPr>
          <w:sz w:val="28"/>
          <w:szCs w:val="28"/>
        </w:rPr>
        <w:t>–</w:t>
      </w:r>
      <w:r w:rsidRPr="00ED2C91">
        <w:rPr>
          <w:sz w:val="28"/>
          <w:szCs w:val="28"/>
        </w:rPr>
        <w:t xml:space="preserve"> </w:t>
      </w:r>
      <w:r w:rsidR="005B4CCE" w:rsidRPr="00ED2C91">
        <w:rPr>
          <w:sz w:val="28"/>
          <w:szCs w:val="28"/>
        </w:rPr>
        <w:t>администрация)</w:t>
      </w:r>
      <w:r w:rsidRPr="00ED2C91">
        <w:rPr>
          <w:sz w:val="28"/>
          <w:szCs w:val="28"/>
        </w:rPr>
        <w:t xml:space="preserve"> и подлежит согласованию с Координационным советом по </w:t>
      </w:r>
      <w:r w:rsidR="005B4CCE" w:rsidRPr="00ED2C91">
        <w:rPr>
          <w:sz w:val="28"/>
          <w:szCs w:val="28"/>
        </w:rPr>
        <w:t xml:space="preserve">развитию </w:t>
      </w:r>
      <w:r w:rsidRPr="00ED2C91">
        <w:rPr>
          <w:sz w:val="28"/>
          <w:szCs w:val="28"/>
        </w:rPr>
        <w:t>мало</w:t>
      </w:r>
      <w:r w:rsidR="005B4CCE" w:rsidRPr="00ED2C91">
        <w:rPr>
          <w:sz w:val="28"/>
          <w:szCs w:val="28"/>
        </w:rPr>
        <w:t>го</w:t>
      </w:r>
      <w:r w:rsidRPr="00ED2C91">
        <w:rPr>
          <w:sz w:val="28"/>
          <w:szCs w:val="28"/>
        </w:rPr>
        <w:t xml:space="preserve"> и средне</w:t>
      </w:r>
      <w:r w:rsidR="005B4CCE" w:rsidRPr="00ED2C91">
        <w:rPr>
          <w:sz w:val="28"/>
          <w:szCs w:val="28"/>
        </w:rPr>
        <w:t>го</w:t>
      </w:r>
      <w:r w:rsidRPr="00ED2C91">
        <w:rPr>
          <w:sz w:val="28"/>
          <w:szCs w:val="28"/>
        </w:rPr>
        <w:t xml:space="preserve"> предпринимательств</w:t>
      </w:r>
      <w:r w:rsidR="005B4CCE" w:rsidRPr="00ED2C91">
        <w:rPr>
          <w:sz w:val="28"/>
          <w:szCs w:val="28"/>
        </w:rPr>
        <w:t>а на территории Новолеушинского сельского поселения</w:t>
      </w:r>
      <w:r w:rsidRPr="00ED2C91">
        <w:rPr>
          <w:sz w:val="28"/>
          <w:szCs w:val="28"/>
        </w:rPr>
        <w:t xml:space="preserve"> (далее - Координационный совет).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9" w:name="sub_1202"/>
      <w:bookmarkEnd w:id="8"/>
      <w:r w:rsidRPr="00ED2C91">
        <w:rPr>
          <w:sz w:val="28"/>
          <w:szCs w:val="28"/>
        </w:rPr>
        <w:t xml:space="preserve">2.2. Изменения в Перечень, предусматривающие включение и (или) исключение имущества из Перечня, внесение изменений в сведения об </w:t>
      </w:r>
      <w:r w:rsidRPr="00ED2C91">
        <w:rPr>
          <w:sz w:val="28"/>
          <w:szCs w:val="28"/>
        </w:rPr>
        <w:lastRenderedPageBreak/>
        <w:t xml:space="preserve">имуществе, включенном в Перечень (далее - изменения), вносятся постановлением администрации </w:t>
      </w:r>
      <w:r w:rsidR="00ED2C91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 xml:space="preserve"> и подлежат согласованию с Координационным советом.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10" w:name="sub_1203"/>
      <w:bookmarkEnd w:id="9"/>
      <w:r w:rsidRPr="00ED2C91">
        <w:rPr>
          <w:sz w:val="28"/>
          <w:szCs w:val="28"/>
        </w:rPr>
        <w:t xml:space="preserve">2.3. Сформированный Перечень </w:t>
      </w:r>
      <w:r w:rsidR="00ED2C91" w:rsidRPr="00ED2C91">
        <w:rPr>
          <w:sz w:val="28"/>
          <w:szCs w:val="28"/>
        </w:rPr>
        <w:t>администрации Новолеушинского сельского поселения</w:t>
      </w:r>
      <w:r w:rsidRPr="00ED2C91">
        <w:rPr>
          <w:sz w:val="28"/>
          <w:szCs w:val="28"/>
        </w:rPr>
        <w:t xml:space="preserve"> направляет на согласование в Координационный совет.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11" w:name="sub_1204"/>
      <w:bookmarkEnd w:id="10"/>
      <w:r w:rsidRPr="00ED2C91">
        <w:rPr>
          <w:sz w:val="28"/>
          <w:szCs w:val="28"/>
        </w:rPr>
        <w:t xml:space="preserve">2.4. Координационный совет рассматривает Перечень в течение 30 календарных дней со дня направления его </w:t>
      </w:r>
      <w:r w:rsidR="00ED2C91" w:rsidRPr="00ED2C91">
        <w:rPr>
          <w:sz w:val="28"/>
          <w:szCs w:val="28"/>
        </w:rPr>
        <w:t>администрацией Новолеушинского сельского поселения</w:t>
      </w:r>
      <w:r w:rsidRPr="00ED2C91">
        <w:rPr>
          <w:sz w:val="28"/>
          <w:szCs w:val="28"/>
        </w:rPr>
        <w:t xml:space="preserve"> и принимает решение о его согласовании либо об отказе в согласовании с указанием мотивированных причин такого отказа.</w:t>
      </w:r>
    </w:p>
    <w:bookmarkEnd w:id="11"/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 xml:space="preserve">В случае принятия решения Координационным советом об отказе в согласовании Перечня </w:t>
      </w:r>
      <w:r w:rsidR="00ED2C91" w:rsidRPr="00ED2C91">
        <w:rPr>
          <w:sz w:val="28"/>
          <w:szCs w:val="28"/>
        </w:rPr>
        <w:t xml:space="preserve">администрации Новолеушинского сельского поселения </w:t>
      </w:r>
      <w:r w:rsidRPr="00ED2C91">
        <w:rPr>
          <w:sz w:val="28"/>
          <w:szCs w:val="28"/>
        </w:rPr>
        <w:t>принимает меры по устранению причин такого отказа или готовит возражения на такое решение и повторно вносит Перечень на согласование Координационного совета.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</w:p>
    <w:p w:rsidR="00D27A01" w:rsidRPr="00ED2C91" w:rsidRDefault="00D27A01" w:rsidP="00ED2C9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2" w:name="sub_1300"/>
      <w:r w:rsidRPr="00ED2C91">
        <w:rPr>
          <w:rFonts w:ascii="Times New Roman" w:hAnsi="Times New Roman" w:cs="Times New Roman"/>
          <w:sz w:val="28"/>
          <w:szCs w:val="28"/>
        </w:rPr>
        <w:t>3. Порядок ведения Перечня</w:t>
      </w:r>
    </w:p>
    <w:bookmarkEnd w:id="12"/>
    <w:p w:rsidR="00D27A01" w:rsidRPr="00ED2C91" w:rsidRDefault="00D27A01" w:rsidP="00ED2C91">
      <w:pPr>
        <w:jc w:val="center"/>
        <w:rPr>
          <w:sz w:val="28"/>
          <w:szCs w:val="28"/>
        </w:rPr>
      </w:pP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13" w:name="sub_1301"/>
      <w:r w:rsidRPr="00ED2C91">
        <w:rPr>
          <w:sz w:val="28"/>
          <w:szCs w:val="28"/>
        </w:rPr>
        <w:t xml:space="preserve">3.1. Ведение Перечня осуществляется </w:t>
      </w:r>
      <w:r w:rsidR="00ED2C91" w:rsidRPr="00ED2C91">
        <w:rPr>
          <w:sz w:val="28"/>
          <w:szCs w:val="28"/>
        </w:rPr>
        <w:t>администрацией Новолеушинского сельского поселения</w:t>
      </w:r>
      <w:r w:rsidRPr="00ED2C91">
        <w:rPr>
          <w:sz w:val="28"/>
          <w:szCs w:val="28"/>
        </w:rPr>
        <w:t>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14" w:name="sub_1302"/>
      <w:bookmarkEnd w:id="13"/>
      <w:r w:rsidRPr="00ED2C91">
        <w:rPr>
          <w:sz w:val="28"/>
          <w:szCs w:val="28"/>
        </w:rPr>
        <w:t>3.2. Ведение Перечня включает в себя ведение информационной базы, содержащей сведения о:</w:t>
      </w:r>
    </w:p>
    <w:bookmarkEnd w:id="14"/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1) имуществе, включенном в Перечень (наименование имущества, индивидуализирующие характеристики имущества, включенного в Перечень);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2) проведении торгов на право заключения договоров аренды;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3) результатах проведения торгов;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4) заключенных договорах аренды;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5) субъектах малого и среднего предпринимательства, организациях, образующих инфраструктуру поддержки субъектов малого и среднего предпринимательства, с которыми заключены договоры аренды.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bookmarkStart w:id="15" w:name="sub_1303"/>
      <w:r w:rsidRPr="00ED2C91">
        <w:rPr>
          <w:sz w:val="28"/>
          <w:szCs w:val="28"/>
        </w:rPr>
        <w:t xml:space="preserve">3.3. Ведение Перечня осуществляется на бумажном и электронном носителях. Информационная база подлежит размещению на официальном сайте </w:t>
      </w:r>
      <w:r w:rsidR="00ED2C91" w:rsidRPr="00ED2C91">
        <w:rPr>
          <w:sz w:val="28"/>
          <w:szCs w:val="28"/>
        </w:rPr>
        <w:t xml:space="preserve">администрации </w:t>
      </w:r>
      <w:r w:rsidR="005B4CCE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 xml:space="preserve"> в сети Интернет.</w:t>
      </w:r>
    </w:p>
    <w:bookmarkEnd w:id="15"/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 xml:space="preserve">Внесение сведений в информационную базу, в том числе информационную базу, размещенную на официальном сайте органов местного самоуправления </w:t>
      </w:r>
      <w:r w:rsidR="005B4CCE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>, осуществляется в течение 3 рабочих дней со дня направления сведений для опубликования, послуживших основанием для внесения таких сведений.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</w:p>
    <w:p w:rsidR="00D27A01" w:rsidRPr="00ED2C91" w:rsidRDefault="00D27A01" w:rsidP="00ED2C9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6" w:name="sub_1400"/>
      <w:r w:rsidRPr="00ED2C91">
        <w:rPr>
          <w:rFonts w:ascii="Times New Roman" w:hAnsi="Times New Roman" w:cs="Times New Roman"/>
          <w:sz w:val="28"/>
          <w:szCs w:val="28"/>
        </w:rPr>
        <w:t>4. Порядок обязательного официального опубликования Перечня</w:t>
      </w:r>
    </w:p>
    <w:bookmarkEnd w:id="16"/>
    <w:p w:rsidR="00D27A01" w:rsidRPr="00ED2C91" w:rsidRDefault="00D27A01" w:rsidP="00ED2C91">
      <w:pPr>
        <w:jc w:val="both"/>
        <w:rPr>
          <w:sz w:val="28"/>
          <w:szCs w:val="28"/>
        </w:rPr>
      </w:pPr>
    </w:p>
    <w:p w:rsidR="00ED2C91" w:rsidRPr="00ED2C91" w:rsidRDefault="00D27A01" w:rsidP="00ED2C91">
      <w:pPr>
        <w:jc w:val="both"/>
        <w:rPr>
          <w:rFonts w:eastAsiaTheme="minorHAnsi"/>
          <w:sz w:val="28"/>
          <w:szCs w:val="28"/>
          <w:lang w:eastAsia="en-US"/>
        </w:rPr>
      </w:pPr>
      <w:r w:rsidRPr="00ED2C91">
        <w:rPr>
          <w:sz w:val="28"/>
          <w:szCs w:val="28"/>
        </w:rPr>
        <w:t>Перечень</w:t>
      </w:r>
      <w:r w:rsidR="00ED2C91" w:rsidRPr="00ED2C91">
        <w:rPr>
          <w:sz w:val="28"/>
          <w:szCs w:val="28"/>
        </w:rPr>
        <w:t xml:space="preserve">, </w:t>
      </w:r>
      <w:r w:rsidR="00ED2C91" w:rsidRPr="00ED2C91">
        <w:rPr>
          <w:rFonts w:eastAsiaTheme="minorHAnsi"/>
          <w:sz w:val="28"/>
          <w:szCs w:val="28"/>
          <w:lang w:eastAsia="en-US"/>
        </w:rPr>
        <w:t>а также изменения в него</w:t>
      </w:r>
      <w:r w:rsidRPr="00ED2C91">
        <w:rPr>
          <w:sz w:val="28"/>
          <w:szCs w:val="28"/>
        </w:rPr>
        <w:t xml:space="preserve"> </w:t>
      </w:r>
      <w:r w:rsidR="00ED2C91" w:rsidRPr="00ED2C91">
        <w:rPr>
          <w:sz w:val="28"/>
          <w:szCs w:val="28"/>
        </w:rPr>
        <w:t>подлежат обязательному опубликованию</w:t>
      </w:r>
    </w:p>
    <w:p w:rsidR="00D27A01" w:rsidRPr="00ED2C91" w:rsidRDefault="00D27A0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 xml:space="preserve">на сайте </w:t>
      </w:r>
      <w:r w:rsidR="00ED2C91">
        <w:rPr>
          <w:sz w:val="28"/>
          <w:szCs w:val="28"/>
        </w:rPr>
        <w:t xml:space="preserve">администрации </w:t>
      </w:r>
      <w:r w:rsidR="005B4CCE" w:rsidRPr="00ED2C91">
        <w:rPr>
          <w:sz w:val="28"/>
          <w:szCs w:val="28"/>
        </w:rPr>
        <w:t>Новолеушинского сельского поселения</w:t>
      </w:r>
      <w:r w:rsidRPr="00ED2C91">
        <w:rPr>
          <w:sz w:val="28"/>
          <w:szCs w:val="28"/>
        </w:rPr>
        <w:t xml:space="preserve"> Ивановской области.</w:t>
      </w:r>
    </w:p>
    <w:sectPr w:rsidR="00D27A01" w:rsidRPr="00ED2C91" w:rsidSect="00ED2C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072CF"/>
    <w:multiLevelType w:val="hybridMultilevel"/>
    <w:tmpl w:val="0ABA0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2A82"/>
    <w:multiLevelType w:val="multilevel"/>
    <w:tmpl w:val="C1240A5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A2414BC"/>
    <w:multiLevelType w:val="hybridMultilevel"/>
    <w:tmpl w:val="74BA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4395B"/>
    <w:multiLevelType w:val="hybridMultilevel"/>
    <w:tmpl w:val="D2802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06321"/>
    <w:multiLevelType w:val="multilevel"/>
    <w:tmpl w:val="F36C0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8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554171A9"/>
    <w:multiLevelType w:val="hybridMultilevel"/>
    <w:tmpl w:val="9532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D5465"/>
    <w:multiLevelType w:val="hybridMultilevel"/>
    <w:tmpl w:val="DF24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D176B"/>
    <w:multiLevelType w:val="hybridMultilevel"/>
    <w:tmpl w:val="EFA89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D6416"/>
    <w:multiLevelType w:val="hybridMultilevel"/>
    <w:tmpl w:val="81C4D1B8"/>
    <w:lvl w:ilvl="0" w:tplc="04190013">
      <w:start w:val="1"/>
      <w:numFmt w:val="upperRoman"/>
      <w:lvlText w:val="%1."/>
      <w:lvlJc w:val="right"/>
      <w:pPr>
        <w:tabs>
          <w:tab w:val="num" w:pos="3600"/>
        </w:tabs>
        <w:ind w:left="36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9" w15:restartNumberingAfterBreak="0">
    <w:nsid w:val="7D5F7C46"/>
    <w:multiLevelType w:val="hybridMultilevel"/>
    <w:tmpl w:val="3B4E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34A"/>
    <w:rsid w:val="001312A3"/>
    <w:rsid w:val="00161CF3"/>
    <w:rsid w:val="00167CFE"/>
    <w:rsid w:val="001F2BAF"/>
    <w:rsid w:val="001F3224"/>
    <w:rsid w:val="00267CA1"/>
    <w:rsid w:val="00282C92"/>
    <w:rsid w:val="00285BE6"/>
    <w:rsid w:val="002919A8"/>
    <w:rsid w:val="002A22BE"/>
    <w:rsid w:val="002B4608"/>
    <w:rsid w:val="0036249F"/>
    <w:rsid w:val="003E5C9C"/>
    <w:rsid w:val="00482E2F"/>
    <w:rsid w:val="004B74CE"/>
    <w:rsid w:val="00585900"/>
    <w:rsid w:val="005A059F"/>
    <w:rsid w:val="005A7777"/>
    <w:rsid w:val="005B4CCE"/>
    <w:rsid w:val="005D436A"/>
    <w:rsid w:val="00617CCB"/>
    <w:rsid w:val="00663E00"/>
    <w:rsid w:val="00680CD7"/>
    <w:rsid w:val="006A7822"/>
    <w:rsid w:val="0070338C"/>
    <w:rsid w:val="00750AFD"/>
    <w:rsid w:val="00772317"/>
    <w:rsid w:val="00787538"/>
    <w:rsid w:val="007F13CC"/>
    <w:rsid w:val="007F7A60"/>
    <w:rsid w:val="008427C3"/>
    <w:rsid w:val="008C18A8"/>
    <w:rsid w:val="0094074F"/>
    <w:rsid w:val="009729A2"/>
    <w:rsid w:val="00996D1A"/>
    <w:rsid w:val="009D6C6C"/>
    <w:rsid w:val="00A02C34"/>
    <w:rsid w:val="00A11063"/>
    <w:rsid w:val="00A14E00"/>
    <w:rsid w:val="00A2318A"/>
    <w:rsid w:val="00A37090"/>
    <w:rsid w:val="00A9137A"/>
    <w:rsid w:val="00A972A8"/>
    <w:rsid w:val="00C63689"/>
    <w:rsid w:val="00C9034A"/>
    <w:rsid w:val="00CC1B18"/>
    <w:rsid w:val="00D202C2"/>
    <w:rsid w:val="00D27A01"/>
    <w:rsid w:val="00D65284"/>
    <w:rsid w:val="00D76616"/>
    <w:rsid w:val="00E00264"/>
    <w:rsid w:val="00E05D81"/>
    <w:rsid w:val="00E637DE"/>
    <w:rsid w:val="00EB1B9D"/>
    <w:rsid w:val="00ED2C91"/>
    <w:rsid w:val="00ED43F5"/>
    <w:rsid w:val="00EE72DB"/>
    <w:rsid w:val="00F07236"/>
    <w:rsid w:val="00FA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8E4F3-AE98-4852-8B95-79B2378A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7C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6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7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427C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8427C3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8427C3"/>
    <w:rPr>
      <w:b/>
      <w:bCs/>
      <w:color w:val="106BBE"/>
    </w:rPr>
  </w:style>
  <w:style w:type="paragraph" w:customStyle="1" w:styleId="a7">
    <w:name w:val="Комментарий"/>
    <w:basedOn w:val="a"/>
    <w:next w:val="a"/>
    <w:uiPriority w:val="99"/>
    <w:rsid w:val="008427C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8427C3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rsid w:val="008427C3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8427C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Body Text Indent"/>
    <w:basedOn w:val="a"/>
    <w:link w:val="ac"/>
    <w:rsid w:val="008427C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4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B74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C1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3"/>
    <w:uiPriority w:val="99"/>
    <w:rsid w:val="00A2318A"/>
    <w:rPr>
      <w:rFonts w:ascii="Times New Roman" w:hAnsi="Times New Roman"/>
      <w:spacing w:val="0"/>
      <w:sz w:val="27"/>
      <w:u w:val="single"/>
      <w:lang w:val="en-US"/>
    </w:rPr>
  </w:style>
  <w:style w:type="paragraph" w:customStyle="1" w:styleId="ConsPlusTitle">
    <w:name w:val="ConsPlusTitle"/>
    <w:rsid w:val="00A2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_"/>
    <w:link w:val="17"/>
    <w:locked/>
    <w:rsid w:val="00EE72DB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e"/>
    <w:rsid w:val="00EE72DB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">
    <w:name w:val="Normal (Web)"/>
    <w:basedOn w:val="a"/>
    <w:rsid w:val="00E00264"/>
    <w:pPr>
      <w:spacing w:before="100" w:beforeAutospacing="1" w:after="100" w:afterAutospacing="1"/>
    </w:pPr>
  </w:style>
  <w:style w:type="character" w:styleId="af0">
    <w:name w:val="Strong"/>
    <w:basedOn w:val="a0"/>
    <w:qFormat/>
    <w:rsid w:val="00E0026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7231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2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23421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485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47303002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4730300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Vakar</dc:creator>
  <cp:keywords/>
  <dc:description/>
  <cp:lastModifiedBy>Главный специалист</cp:lastModifiedBy>
  <cp:revision>14</cp:revision>
  <cp:lastPrinted>2017-02-09T13:49:00Z</cp:lastPrinted>
  <dcterms:created xsi:type="dcterms:W3CDTF">2015-06-04T14:29:00Z</dcterms:created>
  <dcterms:modified xsi:type="dcterms:W3CDTF">2018-03-05T15:02:00Z</dcterms:modified>
</cp:coreProperties>
</file>