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40" w:rsidRPr="005F2570" w:rsidRDefault="00431B40" w:rsidP="00431B40">
      <w:pPr>
        <w:jc w:val="center"/>
        <w:rPr>
          <w:b/>
          <w:sz w:val="28"/>
          <w:szCs w:val="28"/>
        </w:rPr>
      </w:pPr>
      <w:r w:rsidRPr="005F2570">
        <w:rPr>
          <w:b/>
          <w:sz w:val="28"/>
          <w:szCs w:val="28"/>
        </w:rPr>
        <w:t>РОССИЙСКАЯ ФЕДЕРАЦИЯ</w:t>
      </w:r>
    </w:p>
    <w:p w:rsidR="00431B40" w:rsidRPr="005F2570" w:rsidRDefault="00431B40" w:rsidP="00431B40">
      <w:pPr>
        <w:jc w:val="center"/>
        <w:rPr>
          <w:b/>
          <w:sz w:val="28"/>
          <w:szCs w:val="28"/>
        </w:rPr>
      </w:pPr>
      <w:r w:rsidRPr="005F2570">
        <w:rPr>
          <w:b/>
          <w:sz w:val="28"/>
          <w:szCs w:val="28"/>
        </w:rPr>
        <w:t xml:space="preserve">ИВАНОВСКАЯ ОБЛАСТЬ </w:t>
      </w:r>
    </w:p>
    <w:p w:rsidR="00431B40" w:rsidRPr="005F2570" w:rsidRDefault="00431B40" w:rsidP="00431B40">
      <w:pPr>
        <w:jc w:val="center"/>
        <w:rPr>
          <w:b/>
          <w:sz w:val="28"/>
          <w:szCs w:val="28"/>
        </w:rPr>
      </w:pPr>
      <w:r w:rsidRPr="005F2570">
        <w:rPr>
          <w:b/>
          <w:sz w:val="28"/>
          <w:szCs w:val="28"/>
        </w:rPr>
        <w:t>ТЕЙКОВСКИЙ МУНИЦИПАЛЬНЫЙ РАЙОН</w:t>
      </w:r>
    </w:p>
    <w:p w:rsidR="00431B40" w:rsidRPr="005F2570" w:rsidRDefault="00431B40" w:rsidP="00431B40">
      <w:pPr>
        <w:jc w:val="center"/>
        <w:rPr>
          <w:b/>
          <w:sz w:val="28"/>
          <w:szCs w:val="28"/>
        </w:rPr>
      </w:pPr>
      <w:r w:rsidRPr="005F2570">
        <w:rPr>
          <w:b/>
          <w:sz w:val="28"/>
          <w:szCs w:val="28"/>
        </w:rPr>
        <w:t xml:space="preserve"> СОВЕТ НОВОЛЕУШИНСКОГО СЕЛЬСКОГО ПОСЕЛЕНИЯ</w:t>
      </w:r>
    </w:p>
    <w:p w:rsidR="00431B40" w:rsidRPr="005F2570" w:rsidRDefault="00431B40" w:rsidP="00431B4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5F2570">
        <w:rPr>
          <w:sz w:val="28"/>
          <w:szCs w:val="28"/>
        </w:rPr>
        <w:t xml:space="preserve"> созыва</w:t>
      </w:r>
    </w:p>
    <w:p w:rsidR="00431B40" w:rsidRDefault="00431B40" w:rsidP="00431B40">
      <w:pPr>
        <w:jc w:val="center"/>
        <w:rPr>
          <w:b/>
          <w:sz w:val="28"/>
          <w:szCs w:val="28"/>
        </w:rPr>
      </w:pPr>
    </w:p>
    <w:p w:rsidR="00431B40" w:rsidRDefault="00431B40" w:rsidP="00431B40">
      <w:pPr>
        <w:jc w:val="center"/>
        <w:rPr>
          <w:sz w:val="28"/>
          <w:szCs w:val="28"/>
        </w:rPr>
      </w:pPr>
      <w:r w:rsidRPr="00A41558">
        <w:rPr>
          <w:b/>
          <w:sz w:val="28"/>
          <w:szCs w:val="28"/>
        </w:rPr>
        <w:t xml:space="preserve">Р Е Ш Е Н И Е </w:t>
      </w:r>
      <w:r w:rsidRPr="00A41558">
        <w:rPr>
          <w:sz w:val="28"/>
          <w:szCs w:val="28"/>
        </w:rPr>
        <w:t xml:space="preserve">№ </w:t>
      </w:r>
      <w:r w:rsidR="00516EE3">
        <w:rPr>
          <w:sz w:val="28"/>
          <w:szCs w:val="28"/>
        </w:rPr>
        <w:t>44</w:t>
      </w:r>
      <w:r w:rsidRPr="00A41558">
        <w:rPr>
          <w:sz w:val="28"/>
          <w:szCs w:val="28"/>
        </w:rPr>
        <w:t xml:space="preserve"> </w:t>
      </w:r>
    </w:p>
    <w:p w:rsidR="00431B40" w:rsidRPr="00A41558" w:rsidRDefault="00431B40" w:rsidP="00431B40">
      <w:pPr>
        <w:jc w:val="center"/>
        <w:rPr>
          <w:b/>
          <w:sz w:val="28"/>
          <w:szCs w:val="28"/>
        </w:rPr>
      </w:pPr>
    </w:p>
    <w:p w:rsidR="00431B40" w:rsidRPr="00A41558" w:rsidRDefault="00516EE3" w:rsidP="00431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31B40">
        <w:rPr>
          <w:sz w:val="28"/>
          <w:szCs w:val="28"/>
        </w:rPr>
        <w:t xml:space="preserve"> </w:t>
      </w:r>
      <w:r w:rsidR="003E4C69">
        <w:rPr>
          <w:sz w:val="28"/>
          <w:szCs w:val="28"/>
        </w:rPr>
        <w:t>январь</w:t>
      </w:r>
      <w:r w:rsidR="00431B40">
        <w:rPr>
          <w:sz w:val="28"/>
          <w:szCs w:val="28"/>
        </w:rPr>
        <w:t xml:space="preserve"> </w:t>
      </w:r>
      <w:r w:rsidR="00431B40" w:rsidRPr="00A41558">
        <w:rPr>
          <w:sz w:val="28"/>
          <w:szCs w:val="28"/>
        </w:rPr>
        <w:t>20</w:t>
      </w:r>
      <w:r w:rsidR="003E4C69">
        <w:rPr>
          <w:sz w:val="28"/>
          <w:szCs w:val="28"/>
        </w:rPr>
        <w:t>21</w:t>
      </w:r>
      <w:r w:rsidR="00431B40" w:rsidRPr="00A41558">
        <w:rPr>
          <w:sz w:val="28"/>
          <w:szCs w:val="28"/>
        </w:rPr>
        <w:t xml:space="preserve"> года</w:t>
      </w:r>
    </w:p>
    <w:p w:rsidR="003E4C69" w:rsidRDefault="003E4C69" w:rsidP="00431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jc w:val="center"/>
        <w:rPr>
          <w:sz w:val="28"/>
          <w:szCs w:val="28"/>
        </w:rPr>
      </w:pPr>
    </w:p>
    <w:p w:rsidR="00431B40" w:rsidRPr="00A41558" w:rsidRDefault="00431B40" w:rsidP="00431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jc w:val="center"/>
        <w:rPr>
          <w:sz w:val="28"/>
          <w:szCs w:val="28"/>
        </w:rPr>
      </w:pPr>
      <w:r w:rsidRPr="00A41558">
        <w:rPr>
          <w:sz w:val="28"/>
          <w:szCs w:val="28"/>
        </w:rPr>
        <w:t>с. Новое Леушино</w:t>
      </w:r>
    </w:p>
    <w:p w:rsidR="00373916" w:rsidRPr="00D23A8B" w:rsidRDefault="00373916" w:rsidP="00D23A8B">
      <w:pPr>
        <w:jc w:val="center"/>
        <w:rPr>
          <w:b/>
          <w:sz w:val="24"/>
          <w:szCs w:val="24"/>
        </w:rPr>
      </w:pPr>
    </w:p>
    <w:p w:rsidR="003E4C69" w:rsidRDefault="003E4C69" w:rsidP="003E4C69">
      <w:pPr>
        <w:pStyle w:val="2"/>
        <w:jc w:val="center"/>
      </w:pPr>
    </w:p>
    <w:p w:rsidR="003E4C69" w:rsidRDefault="003E4C69" w:rsidP="003E4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</w:p>
    <w:p w:rsidR="005A1578" w:rsidRDefault="005A1578" w:rsidP="003E4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E4C69">
        <w:rPr>
          <w:b/>
          <w:sz w:val="28"/>
          <w:szCs w:val="28"/>
        </w:rPr>
        <w:t>лавы</w:t>
      </w:r>
      <w:r>
        <w:rPr>
          <w:b/>
          <w:sz w:val="28"/>
          <w:szCs w:val="28"/>
        </w:rPr>
        <w:t xml:space="preserve"> Новолеушинского сельского поселения</w:t>
      </w:r>
    </w:p>
    <w:p w:rsidR="003E4C69" w:rsidRDefault="003E4C69" w:rsidP="003E4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Тейковского муниципального района</w:t>
      </w:r>
    </w:p>
    <w:p w:rsidR="003E4C69" w:rsidRDefault="003E4C69" w:rsidP="003E4C69">
      <w:pPr>
        <w:jc w:val="center"/>
        <w:rPr>
          <w:b/>
          <w:sz w:val="28"/>
          <w:szCs w:val="28"/>
        </w:rPr>
      </w:pPr>
    </w:p>
    <w:p w:rsidR="003E4C69" w:rsidRDefault="003E4C69" w:rsidP="003E4C69">
      <w:pPr>
        <w:jc w:val="center"/>
        <w:rPr>
          <w:b/>
          <w:sz w:val="28"/>
          <w:szCs w:val="28"/>
        </w:rPr>
      </w:pPr>
    </w:p>
    <w:p w:rsidR="003E4C69" w:rsidRPr="000E7D6F" w:rsidRDefault="003E4C69" w:rsidP="0033764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E7D6F">
        <w:rPr>
          <w:bCs/>
          <w:sz w:val="28"/>
          <w:szCs w:val="28"/>
        </w:rPr>
        <w:t>В соответствии с Федеральным</w:t>
      </w:r>
      <w:r>
        <w:rPr>
          <w:bCs/>
          <w:sz w:val="28"/>
          <w:szCs w:val="28"/>
        </w:rPr>
        <w:t xml:space="preserve"> законом от 06.10.2003 № 131-ФЗ «</w:t>
      </w:r>
      <w:r w:rsidRPr="000E7D6F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Pr="000E7D6F">
        <w:rPr>
          <w:bCs/>
          <w:sz w:val="28"/>
          <w:szCs w:val="28"/>
        </w:rPr>
        <w:t>, Законом Ив</w:t>
      </w:r>
      <w:r>
        <w:rPr>
          <w:bCs/>
          <w:sz w:val="28"/>
          <w:szCs w:val="28"/>
        </w:rPr>
        <w:t>ановской области от 18.11.2014 № 86-ОЗ «</w:t>
      </w:r>
      <w:r w:rsidRPr="000E7D6F">
        <w:rPr>
          <w:bCs/>
          <w:sz w:val="28"/>
          <w:szCs w:val="28"/>
        </w:rPr>
        <w:t>О некоторых вопросах формирования, организации и деятельности органов местного самоуправления муниципальных образований Ивановской о</w:t>
      </w:r>
      <w:r>
        <w:rPr>
          <w:bCs/>
          <w:sz w:val="28"/>
          <w:szCs w:val="28"/>
        </w:rPr>
        <w:t>бласти»</w:t>
      </w:r>
      <w:r w:rsidRPr="000E7D6F">
        <w:rPr>
          <w:bCs/>
          <w:sz w:val="28"/>
          <w:szCs w:val="28"/>
        </w:rPr>
        <w:t xml:space="preserve">, Уставом </w:t>
      </w:r>
      <w:r w:rsidR="005A1578">
        <w:rPr>
          <w:bCs/>
          <w:sz w:val="28"/>
          <w:szCs w:val="28"/>
        </w:rPr>
        <w:t xml:space="preserve">Новолеушинского сельского поселения </w:t>
      </w:r>
      <w:r w:rsidRPr="000E7D6F">
        <w:rPr>
          <w:bCs/>
          <w:sz w:val="28"/>
          <w:szCs w:val="28"/>
        </w:rPr>
        <w:t>Те</w:t>
      </w:r>
      <w:r w:rsidR="005A1578">
        <w:rPr>
          <w:bCs/>
          <w:sz w:val="28"/>
          <w:szCs w:val="28"/>
        </w:rPr>
        <w:t>йковского муниципального района</w:t>
      </w:r>
      <w:r w:rsidRPr="000E7D6F">
        <w:rPr>
          <w:bCs/>
          <w:sz w:val="28"/>
          <w:szCs w:val="28"/>
        </w:rPr>
        <w:t xml:space="preserve">, </w:t>
      </w:r>
      <w:r w:rsidR="00985508">
        <w:rPr>
          <w:bCs/>
          <w:sz w:val="28"/>
          <w:szCs w:val="28"/>
        </w:rPr>
        <w:t xml:space="preserve">учитывая </w:t>
      </w:r>
      <w:r w:rsidRPr="000E7D6F">
        <w:rPr>
          <w:bCs/>
          <w:sz w:val="28"/>
          <w:szCs w:val="28"/>
        </w:rPr>
        <w:t>результат</w:t>
      </w:r>
      <w:r w:rsidR="00985508">
        <w:rPr>
          <w:bCs/>
          <w:sz w:val="28"/>
          <w:szCs w:val="28"/>
        </w:rPr>
        <w:t>ы</w:t>
      </w:r>
      <w:r w:rsidRPr="000E7D6F">
        <w:rPr>
          <w:bCs/>
          <w:sz w:val="28"/>
          <w:szCs w:val="28"/>
        </w:rPr>
        <w:t xml:space="preserve"> конкурса по отбору кандидатур на должность главы</w:t>
      </w:r>
      <w:r w:rsidR="00627BC1">
        <w:rPr>
          <w:bCs/>
          <w:sz w:val="28"/>
          <w:szCs w:val="28"/>
        </w:rPr>
        <w:t xml:space="preserve"> Новолеушинского сельского</w:t>
      </w:r>
      <w:r w:rsidR="005A1578">
        <w:rPr>
          <w:bCs/>
          <w:sz w:val="28"/>
          <w:szCs w:val="28"/>
        </w:rPr>
        <w:t xml:space="preserve"> поселения</w:t>
      </w:r>
      <w:r w:rsidRPr="000E7D6F">
        <w:rPr>
          <w:bCs/>
          <w:sz w:val="28"/>
          <w:szCs w:val="28"/>
        </w:rPr>
        <w:t xml:space="preserve"> Тейковского муниципального района</w:t>
      </w:r>
      <w:r w:rsidR="005A1578">
        <w:rPr>
          <w:bCs/>
          <w:sz w:val="28"/>
          <w:szCs w:val="28"/>
        </w:rPr>
        <w:t xml:space="preserve"> </w:t>
      </w:r>
      <w:r w:rsidRPr="000E7D6F">
        <w:rPr>
          <w:bCs/>
          <w:sz w:val="28"/>
          <w:szCs w:val="28"/>
        </w:rPr>
        <w:t>(протокол заседания конкурсной комиссии по отбору кандидатур на должность главы</w:t>
      </w:r>
      <w:r w:rsidR="005A1578">
        <w:rPr>
          <w:bCs/>
          <w:sz w:val="28"/>
          <w:szCs w:val="28"/>
        </w:rPr>
        <w:t xml:space="preserve"> Новолеушинское сельского поселения</w:t>
      </w:r>
      <w:r w:rsidRPr="000E7D6F">
        <w:rPr>
          <w:bCs/>
          <w:sz w:val="28"/>
          <w:szCs w:val="28"/>
        </w:rPr>
        <w:t xml:space="preserve"> Тейков</w:t>
      </w:r>
      <w:r>
        <w:rPr>
          <w:bCs/>
          <w:sz w:val="28"/>
          <w:szCs w:val="28"/>
        </w:rPr>
        <w:t>с</w:t>
      </w:r>
      <w:r w:rsidR="005A1578">
        <w:rPr>
          <w:bCs/>
          <w:sz w:val="28"/>
          <w:szCs w:val="28"/>
        </w:rPr>
        <w:t xml:space="preserve">кого муниципального района от </w:t>
      </w:r>
      <w:r w:rsidR="00985508">
        <w:rPr>
          <w:bCs/>
          <w:sz w:val="28"/>
          <w:szCs w:val="28"/>
        </w:rPr>
        <w:t>21.01.2021 № 3</w:t>
      </w:r>
      <w:r w:rsidRPr="000E7D6F">
        <w:rPr>
          <w:bCs/>
          <w:sz w:val="28"/>
          <w:szCs w:val="28"/>
        </w:rPr>
        <w:t>) и голосования,</w:t>
      </w:r>
      <w:r w:rsidR="0033764A" w:rsidRPr="00431B40">
        <w:rPr>
          <w:sz w:val="28"/>
          <w:szCs w:val="28"/>
        </w:rPr>
        <w:t xml:space="preserve"> Совет Новолеушинского сельского </w:t>
      </w:r>
      <w:r w:rsidR="00985508">
        <w:rPr>
          <w:sz w:val="28"/>
          <w:szCs w:val="28"/>
        </w:rPr>
        <w:t>поселения</w:t>
      </w:r>
      <w:r w:rsidR="0033764A" w:rsidRPr="00431B40">
        <w:rPr>
          <w:b/>
          <w:bCs/>
          <w:sz w:val="28"/>
          <w:szCs w:val="28"/>
        </w:rPr>
        <w:t xml:space="preserve"> решил:</w:t>
      </w:r>
    </w:p>
    <w:p w:rsidR="003E4C69" w:rsidRPr="000E7D6F" w:rsidRDefault="003E4C69" w:rsidP="003E4C69">
      <w:pPr>
        <w:shd w:val="clear" w:color="auto" w:fill="FFFFFF"/>
        <w:ind w:right="-5"/>
        <w:jc w:val="both"/>
        <w:rPr>
          <w:sz w:val="28"/>
          <w:szCs w:val="28"/>
        </w:rPr>
      </w:pPr>
    </w:p>
    <w:p w:rsidR="003E4C69" w:rsidRPr="000E7D6F" w:rsidRDefault="0033764A" w:rsidP="003E4C69">
      <w:pPr>
        <w:shd w:val="clear" w:color="auto" w:fill="FFFFFF"/>
        <w:ind w:right="-5"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4C69" w:rsidRDefault="003E4C69" w:rsidP="003E4C6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B2F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Избрать главой </w:t>
      </w:r>
      <w:r w:rsidR="0033764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Новолеушинского сельского поселения </w:t>
      </w:r>
      <w:r w:rsidRPr="00C32B2F">
        <w:rPr>
          <w:rFonts w:ascii="Times New Roman" w:eastAsia="Times New Roman" w:hAnsi="Times New Roman"/>
          <w:sz w:val="28"/>
          <w:szCs w:val="28"/>
          <w:lang w:eastAsia="ru-RU"/>
        </w:rPr>
        <w:t xml:space="preserve">Тейковского муниципального района </w:t>
      </w:r>
      <w:r w:rsidR="00D24F54">
        <w:rPr>
          <w:rFonts w:ascii="Times New Roman" w:eastAsia="Times New Roman" w:hAnsi="Times New Roman"/>
          <w:sz w:val="28"/>
          <w:szCs w:val="28"/>
          <w:lang w:eastAsia="ru-RU"/>
        </w:rPr>
        <w:t>Дурдина Алексея</w:t>
      </w:r>
      <w:r w:rsidR="00516EE3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Юрьевич</w:t>
      </w:r>
      <w:r w:rsidR="00D24F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 w:rsidRPr="00C32B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4C69" w:rsidRPr="00BE0B2F" w:rsidRDefault="003E4C69" w:rsidP="003E4C69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3E4C69" w:rsidRPr="00BE0B2F" w:rsidRDefault="003E4C69" w:rsidP="003E4C69">
      <w:pPr>
        <w:autoSpaceDE w:val="0"/>
        <w:autoSpaceDN w:val="0"/>
        <w:adjustRightInd w:val="0"/>
        <w:ind w:firstLine="851"/>
        <w:jc w:val="both"/>
        <w:rPr>
          <w:sz w:val="32"/>
          <w:szCs w:val="28"/>
        </w:rPr>
      </w:pPr>
      <w:r w:rsidRPr="00BE0B2F">
        <w:rPr>
          <w:sz w:val="32"/>
          <w:szCs w:val="28"/>
        </w:rPr>
        <w:t xml:space="preserve">2. </w:t>
      </w:r>
      <w:r w:rsidR="0033764A" w:rsidRPr="00BE0B2F">
        <w:rPr>
          <w:color w:val="000000"/>
          <w:sz w:val="28"/>
          <w:szCs w:val="26"/>
        </w:rPr>
        <w:t xml:space="preserve"> Обнародовать настоящее решение в соответствии </w:t>
      </w:r>
      <w:r w:rsidR="00BE0B2F" w:rsidRPr="00BE0B2F">
        <w:rPr>
          <w:color w:val="000000"/>
          <w:sz w:val="28"/>
          <w:szCs w:val="26"/>
        </w:rPr>
        <w:t>с действующи</w:t>
      </w:r>
      <w:r w:rsidR="0033764A" w:rsidRPr="00BE0B2F">
        <w:rPr>
          <w:color w:val="000000"/>
          <w:sz w:val="28"/>
          <w:szCs w:val="26"/>
        </w:rPr>
        <w:t>м законодательством</w:t>
      </w:r>
      <w:r w:rsidR="00BE0B2F" w:rsidRPr="00BE0B2F">
        <w:rPr>
          <w:color w:val="000000"/>
          <w:sz w:val="28"/>
          <w:szCs w:val="26"/>
        </w:rPr>
        <w:t>.</w:t>
      </w:r>
    </w:p>
    <w:p w:rsidR="003E4C69" w:rsidRPr="00F41DD1" w:rsidRDefault="003E4C69" w:rsidP="003E4C69">
      <w:pPr>
        <w:pStyle w:val="2"/>
        <w:tabs>
          <w:tab w:val="left" w:pos="720"/>
          <w:tab w:val="left" w:pos="1080"/>
        </w:tabs>
        <w:ind w:firstLine="709"/>
      </w:pPr>
    </w:p>
    <w:p w:rsidR="003E4C69" w:rsidRDefault="003E4C69" w:rsidP="003E4C69">
      <w:pPr>
        <w:tabs>
          <w:tab w:val="left" w:pos="0"/>
          <w:tab w:val="left" w:pos="900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Председатель Совета </w:t>
      </w:r>
    </w:p>
    <w:p w:rsidR="00343041" w:rsidRDefault="003E4C69" w:rsidP="003E4C69">
      <w:pPr>
        <w:tabs>
          <w:tab w:val="left" w:pos="0"/>
          <w:tab w:val="left" w:pos="900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Новолеушинского сельского поселения                                   О.В. Слепченков</w:t>
      </w:r>
    </w:p>
    <w:p w:rsidR="00C16FD8" w:rsidRDefault="00C16FD8" w:rsidP="0076551D">
      <w:pPr>
        <w:tabs>
          <w:tab w:val="left" w:pos="0"/>
          <w:tab w:val="left" w:pos="900"/>
        </w:tabs>
        <w:rPr>
          <w:sz w:val="28"/>
          <w:szCs w:val="28"/>
        </w:rPr>
      </w:pPr>
    </w:p>
    <w:p w:rsidR="00C16FD8" w:rsidRPr="0076551D" w:rsidRDefault="00C16FD8" w:rsidP="0076551D">
      <w:pPr>
        <w:tabs>
          <w:tab w:val="left" w:pos="0"/>
          <w:tab w:val="left" w:pos="900"/>
        </w:tabs>
        <w:rPr>
          <w:sz w:val="28"/>
          <w:szCs w:val="28"/>
        </w:rPr>
      </w:pPr>
    </w:p>
    <w:sectPr w:rsidR="00C16FD8" w:rsidRPr="0076551D" w:rsidSect="00542A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1C" w:rsidRDefault="00FF101C" w:rsidP="00D20F4C">
      <w:r>
        <w:separator/>
      </w:r>
    </w:p>
  </w:endnote>
  <w:endnote w:type="continuationSeparator" w:id="0">
    <w:p w:rsidR="00FF101C" w:rsidRDefault="00FF101C" w:rsidP="00D2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1C" w:rsidRDefault="00FF101C" w:rsidP="00D20F4C">
      <w:r>
        <w:separator/>
      </w:r>
    </w:p>
  </w:footnote>
  <w:footnote w:type="continuationSeparator" w:id="0">
    <w:p w:rsidR="00FF101C" w:rsidRDefault="00FF101C" w:rsidP="00D2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B4DD2"/>
    <w:multiLevelType w:val="hybridMultilevel"/>
    <w:tmpl w:val="24D42224"/>
    <w:lvl w:ilvl="0" w:tplc="B69C0CF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26335C"/>
    <w:multiLevelType w:val="hybridMultilevel"/>
    <w:tmpl w:val="B90C8BE0"/>
    <w:lvl w:ilvl="0" w:tplc="455C25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26"/>
    <w:rsid w:val="00003086"/>
    <w:rsid w:val="00007EDA"/>
    <w:rsid w:val="00043542"/>
    <w:rsid w:val="00057517"/>
    <w:rsid w:val="0007180F"/>
    <w:rsid w:val="00090EE7"/>
    <w:rsid w:val="000A1F68"/>
    <w:rsid w:val="000B2332"/>
    <w:rsid w:val="000B2C0E"/>
    <w:rsid w:val="000B7AE2"/>
    <w:rsid w:val="0012739B"/>
    <w:rsid w:val="001310E7"/>
    <w:rsid w:val="0014170A"/>
    <w:rsid w:val="00153AB5"/>
    <w:rsid w:val="001569CD"/>
    <w:rsid w:val="0016464B"/>
    <w:rsid w:val="00166802"/>
    <w:rsid w:val="00191716"/>
    <w:rsid w:val="001B6300"/>
    <w:rsid w:val="00206595"/>
    <w:rsid w:val="002152E7"/>
    <w:rsid w:val="00235D5D"/>
    <w:rsid w:val="00237E46"/>
    <w:rsid w:val="00264E13"/>
    <w:rsid w:val="00277933"/>
    <w:rsid w:val="00290D11"/>
    <w:rsid w:val="00292CE9"/>
    <w:rsid w:val="002E6631"/>
    <w:rsid w:val="002F725C"/>
    <w:rsid w:val="00336205"/>
    <w:rsid w:val="0033764A"/>
    <w:rsid w:val="00343041"/>
    <w:rsid w:val="00345DF8"/>
    <w:rsid w:val="003538F7"/>
    <w:rsid w:val="003547AB"/>
    <w:rsid w:val="00373916"/>
    <w:rsid w:val="003752ED"/>
    <w:rsid w:val="00376B67"/>
    <w:rsid w:val="003B4AA2"/>
    <w:rsid w:val="003B4D03"/>
    <w:rsid w:val="003B4EE9"/>
    <w:rsid w:val="003E4C69"/>
    <w:rsid w:val="003E7365"/>
    <w:rsid w:val="004016BE"/>
    <w:rsid w:val="00402A5B"/>
    <w:rsid w:val="00402F19"/>
    <w:rsid w:val="004074C9"/>
    <w:rsid w:val="00431B40"/>
    <w:rsid w:val="00467308"/>
    <w:rsid w:val="00472C37"/>
    <w:rsid w:val="004A3E42"/>
    <w:rsid w:val="004A410D"/>
    <w:rsid w:val="004B2A0C"/>
    <w:rsid w:val="004C23A4"/>
    <w:rsid w:val="005009EC"/>
    <w:rsid w:val="0050281D"/>
    <w:rsid w:val="00502916"/>
    <w:rsid w:val="00516EE3"/>
    <w:rsid w:val="00542A01"/>
    <w:rsid w:val="00562F5E"/>
    <w:rsid w:val="0057590C"/>
    <w:rsid w:val="0058064F"/>
    <w:rsid w:val="005A1578"/>
    <w:rsid w:val="005D00C4"/>
    <w:rsid w:val="005E1872"/>
    <w:rsid w:val="005E7A0D"/>
    <w:rsid w:val="0060508B"/>
    <w:rsid w:val="0062136E"/>
    <w:rsid w:val="00624EFA"/>
    <w:rsid w:val="00627BC1"/>
    <w:rsid w:val="006577B6"/>
    <w:rsid w:val="006667E6"/>
    <w:rsid w:val="0067518B"/>
    <w:rsid w:val="006933EC"/>
    <w:rsid w:val="006A3CF9"/>
    <w:rsid w:val="006C769F"/>
    <w:rsid w:val="006D79CF"/>
    <w:rsid w:val="006E24BF"/>
    <w:rsid w:val="006E54D3"/>
    <w:rsid w:val="00742547"/>
    <w:rsid w:val="00746029"/>
    <w:rsid w:val="00751156"/>
    <w:rsid w:val="0076551D"/>
    <w:rsid w:val="007A6EB9"/>
    <w:rsid w:val="007B1511"/>
    <w:rsid w:val="007F0473"/>
    <w:rsid w:val="007F675B"/>
    <w:rsid w:val="00807D6A"/>
    <w:rsid w:val="008244B8"/>
    <w:rsid w:val="00836BD4"/>
    <w:rsid w:val="00885B1F"/>
    <w:rsid w:val="00887A6A"/>
    <w:rsid w:val="00942A28"/>
    <w:rsid w:val="009758D4"/>
    <w:rsid w:val="00983FA1"/>
    <w:rsid w:val="00985508"/>
    <w:rsid w:val="009A1360"/>
    <w:rsid w:val="009A2418"/>
    <w:rsid w:val="009A6ECE"/>
    <w:rsid w:val="009B6995"/>
    <w:rsid w:val="00A30883"/>
    <w:rsid w:val="00A36938"/>
    <w:rsid w:val="00A40C46"/>
    <w:rsid w:val="00A57F7D"/>
    <w:rsid w:val="00A9002F"/>
    <w:rsid w:val="00A95026"/>
    <w:rsid w:val="00AF2E1F"/>
    <w:rsid w:val="00AF3261"/>
    <w:rsid w:val="00B074A8"/>
    <w:rsid w:val="00B13DBF"/>
    <w:rsid w:val="00B56A7D"/>
    <w:rsid w:val="00B703BA"/>
    <w:rsid w:val="00B74FA4"/>
    <w:rsid w:val="00BE0B2F"/>
    <w:rsid w:val="00C1227D"/>
    <w:rsid w:val="00C16FD8"/>
    <w:rsid w:val="00C45374"/>
    <w:rsid w:val="00C462FB"/>
    <w:rsid w:val="00C46584"/>
    <w:rsid w:val="00C6651D"/>
    <w:rsid w:val="00C96EC9"/>
    <w:rsid w:val="00CA5E71"/>
    <w:rsid w:val="00CB797A"/>
    <w:rsid w:val="00CC48AE"/>
    <w:rsid w:val="00CD6F61"/>
    <w:rsid w:val="00CE5EED"/>
    <w:rsid w:val="00D00F0B"/>
    <w:rsid w:val="00D12CA8"/>
    <w:rsid w:val="00D20F4C"/>
    <w:rsid w:val="00D23A8B"/>
    <w:rsid w:val="00D24F54"/>
    <w:rsid w:val="00D271A9"/>
    <w:rsid w:val="00D4489C"/>
    <w:rsid w:val="00D668D7"/>
    <w:rsid w:val="00D81DA8"/>
    <w:rsid w:val="00D83912"/>
    <w:rsid w:val="00D968E2"/>
    <w:rsid w:val="00DB6792"/>
    <w:rsid w:val="00E01D3B"/>
    <w:rsid w:val="00E14C18"/>
    <w:rsid w:val="00E32100"/>
    <w:rsid w:val="00E54B83"/>
    <w:rsid w:val="00E74E82"/>
    <w:rsid w:val="00E94264"/>
    <w:rsid w:val="00EA7C4F"/>
    <w:rsid w:val="00EC7B9D"/>
    <w:rsid w:val="00ED3457"/>
    <w:rsid w:val="00EE03BF"/>
    <w:rsid w:val="00EE444E"/>
    <w:rsid w:val="00EE6608"/>
    <w:rsid w:val="00EE79E9"/>
    <w:rsid w:val="00F05C29"/>
    <w:rsid w:val="00F07151"/>
    <w:rsid w:val="00F16BDC"/>
    <w:rsid w:val="00F248E0"/>
    <w:rsid w:val="00F82367"/>
    <w:rsid w:val="00FA5773"/>
    <w:rsid w:val="00FC058E"/>
    <w:rsid w:val="00FF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9EBBC-5864-4B4F-943C-AB18CC23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73916"/>
  </w:style>
  <w:style w:type="character" w:customStyle="1" w:styleId="a4">
    <w:name w:val="Без интервала Знак"/>
    <w:link w:val="a3"/>
    <w:uiPriority w:val="1"/>
    <w:rsid w:val="00373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9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3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739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73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T44">
    <w:name w:val="wT44"/>
    <w:rsid w:val="00EE79E9"/>
    <w:rPr>
      <w:b w:val="0"/>
      <w:bCs w:val="0"/>
    </w:rPr>
  </w:style>
  <w:style w:type="character" w:styleId="a7">
    <w:name w:val="Hyperlink"/>
    <w:rsid w:val="00EE79E9"/>
    <w:rPr>
      <w:color w:val="000080"/>
      <w:u w:val="single"/>
    </w:rPr>
  </w:style>
  <w:style w:type="paragraph" w:customStyle="1" w:styleId="wP78">
    <w:name w:val="wP78"/>
    <w:basedOn w:val="a"/>
    <w:rsid w:val="00EE79E9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8"/>
      <w:szCs w:val="24"/>
      <w:lang w:eastAsia="zh-CN" w:bidi="hi-IN"/>
    </w:rPr>
  </w:style>
  <w:style w:type="character" w:styleId="a8">
    <w:name w:val="Placeholder Text"/>
    <w:basedOn w:val="a0"/>
    <w:uiPriority w:val="99"/>
    <w:semiHidden/>
    <w:rsid w:val="00D20F4C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D20F4C"/>
  </w:style>
  <w:style w:type="character" w:customStyle="1" w:styleId="aa">
    <w:name w:val="Текст сноски Знак"/>
    <w:basedOn w:val="a0"/>
    <w:link w:val="a9"/>
    <w:uiPriority w:val="99"/>
    <w:semiHidden/>
    <w:rsid w:val="00D20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20F4C"/>
    <w:rPr>
      <w:vertAlign w:val="superscript"/>
    </w:rPr>
  </w:style>
  <w:style w:type="paragraph" w:customStyle="1" w:styleId="wP69">
    <w:name w:val="wP69"/>
    <w:basedOn w:val="a"/>
    <w:rsid w:val="009758D4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24">
    <w:name w:val="wT24"/>
    <w:rsid w:val="009A1360"/>
    <w:rPr>
      <w:b w:val="0"/>
      <w:bCs w:val="0"/>
    </w:rPr>
  </w:style>
  <w:style w:type="paragraph" w:customStyle="1" w:styleId="wP66">
    <w:name w:val="wP66"/>
    <w:basedOn w:val="a"/>
    <w:rsid w:val="009A1360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40">
    <w:name w:val="wT40"/>
    <w:rsid w:val="00290D11"/>
    <w:rPr>
      <w:b w:val="0"/>
      <w:bCs w:val="0"/>
    </w:rPr>
  </w:style>
  <w:style w:type="character" w:customStyle="1" w:styleId="wT41">
    <w:name w:val="wT41"/>
    <w:rsid w:val="00290D11"/>
    <w:rPr>
      <w:b w:val="0"/>
      <w:bCs w:val="0"/>
    </w:rPr>
  </w:style>
  <w:style w:type="paragraph" w:customStyle="1" w:styleId="ConsPlusNonformat">
    <w:name w:val="ConsPlusNonformat"/>
    <w:rsid w:val="00983F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E4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39"/>
    <w:rsid w:val="00C1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E27B-34BD-4132-8000-011584F4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2021-01-21T13:04:00Z</cp:lastPrinted>
  <dcterms:created xsi:type="dcterms:W3CDTF">2021-01-21T13:11:00Z</dcterms:created>
  <dcterms:modified xsi:type="dcterms:W3CDTF">2021-01-21T14:17:00Z</dcterms:modified>
</cp:coreProperties>
</file>