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52F" w:rsidRPr="009B352F" w:rsidRDefault="009B352F" w:rsidP="009B352F">
      <w:pPr>
        <w:widowControl/>
        <w:autoSpaceDE/>
        <w:autoSpaceDN/>
        <w:adjustRightInd/>
        <w:jc w:val="center"/>
        <w:rPr>
          <w:b/>
          <w:sz w:val="28"/>
          <w:szCs w:val="28"/>
          <w:lang w:val="ru-RU"/>
        </w:rPr>
      </w:pPr>
      <w:r w:rsidRPr="009B352F">
        <w:rPr>
          <w:b/>
          <w:sz w:val="28"/>
          <w:szCs w:val="28"/>
          <w:lang w:val="ru-RU"/>
        </w:rPr>
        <w:t>РОССИЙСКАЯ ФЕДЕРАЦИЯ</w:t>
      </w: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b/>
          <w:sz w:val="28"/>
          <w:szCs w:val="28"/>
          <w:lang w:val="ru-RU"/>
        </w:rPr>
      </w:pPr>
      <w:r w:rsidRPr="009B352F">
        <w:rPr>
          <w:b/>
          <w:sz w:val="28"/>
          <w:szCs w:val="28"/>
          <w:lang w:val="ru-RU"/>
        </w:rPr>
        <w:t xml:space="preserve">ИВАНОВСКАЯ ОБЛАСТЬ </w:t>
      </w: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b/>
          <w:sz w:val="28"/>
          <w:szCs w:val="28"/>
          <w:lang w:val="ru-RU"/>
        </w:rPr>
      </w:pPr>
      <w:r w:rsidRPr="009B352F">
        <w:rPr>
          <w:b/>
          <w:sz w:val="28"/>
          <w:szCs w:val="28"/>
          <w:lang w:val="ru-RU"/>
        </w:rPr>
        <w:t>ТЕЙКОВСКИЙ МУНИЦИПАЛЬНЫЙ РАЙОН</w:t>
      </w: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b/>
          <w:sz w:val="28"/>
          <w:szCs w:val="28"/>
          <w:lang w:val="ru-RU"/>
        </w:rPr>
      </w:pPr>
      <w:r w:rsidRPr="009B352F">
        <w:rPr>
          <w:b/>
          <w:sz w:val="28"/>
          <w:szCs w:val="28"/>
          <w:lang w:val="ru-RU"/>
        </w:rPr>
        <w:t xml:space="preserve"> СОВЕТ НОВОЛЕУШИНСКОГО СЕЛЬСКОГО ПОСЕЛЕНИЯ</w:t>
      </w: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sz w:val="28"/>
          <w:szCs w:val="28"/>
          <w:lang w:val="ru-RU"/>
        </w:rPr>
      </w:pPr>
      <w:r w:rsidRPr="009B352F">
        <w:rPr>
          <w:sz w:val="28"/>
          <w:szCs w:val="28"/>
          <w:lang w:val="ru-RU"/>
        </w:rPr>
        <w:t>второго созыва</w:t>
      </w: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spacing w:val="20"/>
          <w:sz w:val="28"/>
          <w:szCs w:val="28"/>
          <w:u w:val="single"/>
          <w:lang w:val="ru-RU"/>
        </w:rPr>
      </w:pP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b/>
          <w:sz w:val="28"/>
          <w:szCs w:val="28"/>
          <w:lang w:val="ru-RU"/>
        </w:rPr>
      </w:pP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b/>
          <w:sz w:val="28"/>
          <w:szCs w:val="28"/>
          <w:lang w:val="ru-RU"/>
        </w:rPr>
      </w:pPr>
      <w:r w:rsidRPr="009B352F">
        <w:rPr>
          <w:b/>
          <w:sz w:val="28"/>
          <w:szCs w:val="28"/>
          <w:lang w:val="ru-RU"/>
        </w:rPr>
        <w:t xml:space="preserve">Р Е Ш Е Н И Е № </w:t>
      </w:r>
      <w:r w:rsidR="005C14CD">
        <w:rPr>
          <w:b/>
          <w:sz w:val="28"/>
          <w:szCs w:val="28"/>
          <w:lang w:val="ru-RU"/>
        </w:rPr>
        <w:t>187</w:t>
      </w:r>
    </w:p>
    <w:p w:rsidR="009B352F" w:rsidRPr="009B352F" w:rsidRDefault="009B352F" w:rsidP="009B352F">
      <w:pPr>
        <w:widowControl/>
        <w:autoSpaceDE/>
        <w:autoSpaceDN/>
        <w:adjustRightInd/>
        <w:rPr>
          <w:sz w:val="28"/>
          <w:szCs w:val="28"/>
          <w:lang w:val="ru-RU"/>
        </w:rPr>
      </w:pP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sz w:val="28"/>
          <w:szCs w:val="28"/>
          <w:lang w:val="ru-RU"/>
        </w:rPr>
      </w:pPr>
      <w:r w:rsidRPr="009B352F">
        <w:rPr>
          <w:sz w:val="28"/>
          <w:szCs w:val="28"/>
          <w:lang w:val="ru-RU"/>
        </w:rPr>
        <w:t>от «</w:t>
      </w:r>
      <w:r w:rsidR="005C14CD">
        <w:rPr>
          <w:sz w:val="28"/>
          <w:szCs w:val="28"/>
          <w:lang w:val="ru-RU"/>
        </w:rPr>
        <w:t>16</w:t>
      </w:r>
      <w:r w:rsidRPr="009B352F">
        <w:rPr>
          <w:sz w:val="28"/>
          <w:szCs w:val="28"/>
          <w:lang w:val="ru-RU"/>
        </w:rPr>
        <w:t xml:space="preserve">» </w:t>
      </w:r>
      <w:r w:rsidR="005C14CD">
        <w:rPr>
          <w:sz w:val="28"/>
          <w:szCs w:val="28"/>
          <w:lang w:val="ru-RU"/>
        </w:rPr>
        <w:t>мая</w:t>
      </w:r>
      <w:r w:rsidRPr="009B352F">
        <w:rPr>
          <w:sz w:val="28"/>
          <w:szCs w:val="28"/>
          <w:lang w:val="ru-RU"/>
        </w:rPr>
        <w:t xml:space="preserve"> 2018 г.</w:t>
      </w:r>
    </w:p>
    <w:p w:rsidR="009B352F" w:rsidRPr="009B352F" w:rsidRDefault="009B352F" w:rsidP="009B352F">
      <w:pPr>
        <w:widowControl/>
        <w:autoSpaceDE/>
        <w:autoSpaceDN/>
        <w:adjustRightInd/>
        <w:jc w:val="center"/>
        <w:rPr>
          <w:sz w:val="28"/>
          <w:szCs w:val="28"/>
          <w:lang w:val="ru-RU"/>
        </w:rPr>
      </w:pPr>
      <w:r w:rsidRPr="009B352F">
        <w:rPr>
          <w:sz w:val="28"/>
          <w:szCs w:val="28"/>
          <w:lang w:val="ru-RU"/>
        </w:rPr>
        <w:t>с. Новое Леушино</w:t>
      </w:r>
    </w:p>
    <w:p w:rsidR="00012BD5" w:rsidRDefault="00012BD5" w:rsidP="00012BD5">
      <w:pPr>
        <w:tabs>
          <w:tab w:val="left" w:pos="7890"/>
        </w:tabs>
        <w:ind w:right="-22"/>
        <w:rPr>
          <w:b/>
          <w:bCs/>
          <w:lang w:val="ru-RU"/>
        </w:rPr>
      </w:pPr>
    </w:p>
    <w:p w:rsidR="00012BD5" w:rsidRPr="00012BD5" w:rsidRDefault="00012BD5" w:rsidP="00012BD5">
      <w:pPr>
        <w:jc w:val="center"/>
        <w:outlineLvl w:val="0"/>
        <w:rPr>
          <w:b/>
          <w:sz w:val="28"/>
          <w:szCs w:val="28"/>
          <w:lang w:val="ru-RU"/>
        </w:rPr>
      </w:pPr>
      <w:r w:rsidRPr="00BB4D13">
        <w:rPr>
          <w:b/>
          <w:bCs/>
          <w:sz w:val="28"/>
          <w:szCs w:val="28"/>
          <w:lang w:val="ru-RU"/>
        </w:rPr>
        <w:t>О</w:t>
      </w:r>
      <w:r>
        <w:rPr>
          <w:b/>
          <w:bCs/>
          <w:sz w:val="28"/>
          <w:szCs w:val="28"/>
          <w:lang w:val="ru-RU"/>
        </w:rPr>
        <w:t>б избрании</w:t>
      </w:r>
      <w:r>
        <w:rPr>
          <w:b/>
          <w:sz w:val="28"/>
          <w:szCs w:val="28"/>
          <w:lang w:val="ru-RU"/>
        </w:rPr>
        <w:t xml:space="preserve"> </w:t>
      </w:r>
      <w:r w:rsidR="000A3886">
        <w:rPr>
          <w:b/>
          <w:sz w:val="28"/>
          <w:szCs w:val="28"/>
          <w:lang w:val="ru-RU"/>
        </w:rPr>
        <w:t>Г</w:t>
      </w:r>
      <w:r w:rsidRPr="003F1F4C">
        <w:rPr>
          <w:b/>
          <w:sz w:val="28"/>
          <w:szCs w:val="28"/>
          <w:lang w:val="ru-RU"/>
        </w:rPr>
        <w:t xml:space="preserve">лавы </w:t>
      </w:r>
      <w:r w:rsidR="000A3886">
        <w:rPr>
          <w:b/>
          <w:sz w:val="28"/>
          <w:szCs w:val="28"/>
          <w:lang w:val="ru-RU"/>
        </w:rPr>
        <w:t xml:space="preserve">Новолеушинского сельского </w:t>
      </w:r>
      <w:r>
        <w:rPr>
          <w:b/>
          <w:sz w:val="28"/>
          <w:szCs w:val="28"/>
          <w:lang w:val="ru-RU"/>
        </w:rPr>
        <w:t>поселения</w:t>
      </w:r>
    </w:p>
    <w:p w:rsidR="00012BD5" w:rsidRPr="001D7EE6" w:rsidRDefault="00012BD5" w:rsidP="00012BD5">
      <w:pPr>
        <w:ind w:firstLine="720"/>
        <w:jc w:val="both"/>
        <w:rPr>
          <w:sz w:val="28"/>
          <w:szCs w:val="28"/>
          <w:lang w:val="ru-RU"/>
        </w:rPr>
      </w:pPr>
    </w:p>
    <w:p w:rsidR="00012BD5" w:rsidRPr="003A46BE" w:rsidRDefault="00012BD5" w:rsidP="00012BD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6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 №131-ФЗ, </w:t>
      </w:r>
      <w:r w:rsidRPr="00012BD5">
        <w:rPr>
          <w:rStyle w:val="wT40"/>
          <w:rFonts w:ascii="Times New Roman" w:hAnsi="Times New Roman" w:cs="Times New Roman"/>
          <w:sz w:val="28"/>
          <w:szCs w:val="28"/>
        </w:rPr>
        <w:t>Законом Ивановской области от 18.11.2014 № 86-ОЗ «О некоторых вопросах формирования, организации и деятельности органов местного самоуправления муниципальных образований Ивановской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ED5DED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(в действующей редакции), результатами </w:t>
      </w:r>
      <w:r w:rsidRPr="003A46BE">
        <w:rPr>
          <w:rFonts w:ascii="Times New Roman" w:hAnsi="Times New Roman" w:cs="Times New Roman"/>
          <w:sz w:val="28"/>
          <w:szCs w:val="28"/>
        </w:rPr>
        <w:t xml:space="preserve">конкурса по отбору кандидатур на должность </w:t>
      </w:r>
      <w:r w:rsidR="00475F88">
        <w:rPr>
          <w:rFonts w:ascii="Times New Roman" w:hAnsi="Times New Roman" w:cs="Times New Roman"/>
          <w:sz w:val="28"/>
          <w:szCs w:val="28"/>
        </w:rPr>
        <w:t>Г</w:t>
      </w:r>
      <w:r w:rsidRPr="003A46BE">
        <w:rPr>
          <w:rFonts w:ascii="Times New Roman" w:hAnsi="Times New Roman" w:cs="Times New Roman"/>
          <w:sz w:val="28"/>
          <w:szCs w:val="28"/>
        </w:rPr>
        <w:t xml:space="preserve">лавы </w:t>
      </w:r>
      <w:r w:rsidR="00475F88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(протокол заседания конкурсной комиссии </w:t>
      </w:r>
      <w:r w:rsidRPr="003A46BE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</w:t>
      </w:r>
      <w:r w:rsidR="00475F88">
        <w:rPr>
          <w:rFonts w:ascii="Times New Roman" w:hAnsi="Times New Roman" w:cs="Times New Roman"/>
          <w:sz w:val="28"/>
          <w:szCs w:val="28"/>
        </w:rPr>
        <w:t>Г</w:t>
      </w:r>
      <w:r w:rsidRPr="003A46BE">
        <w:rPr>
          <w:rFonts w:ascii="Times New Roman" w:hAnsi="Times New Roman" w:cs="Times New Roman"/>
          <w:sz w:val="28"/>
          <w:szCs w:val="28"/>
        </w:rPr>
        <w:t xml:space="preserve">лавы </w:t>
      </w:r>
      <w:r w:rsidR="008E6057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4E59B5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мая 2018 года </w:t>
      </w:r>
      <w:r w:rsidRPr="0085036E">
        <w:rPr>
          <w:rFonts w:ascii="Times New Roman" w:hAnsi="Times New Roman" w:cs="Times New Roman"/>
          <w:sz w:val="28"/>
          <w:szCs w:val="28"/>
        </w:rPr>
        <w:t>№3</w:t>
      </w:r>
      <w:r>
        <w:rPr>
          <w:rFonts w:ascii="Times New Roman" w:hAnsi="Times New Roman" w:cs="Times New Roman"/>
          <w:sz w:val="28"/>
          <w:szCs w:val="28"/>
        </w:rPr>
        <w:t>) и голосования в отношении кандидатов, представленных конкурсной комиссией</w:t>
      </w:r>
    </w:p>
    <w:p w:rsidR="00012BD5" w:rsidRDefault="00012BD5" w:rsidP="00012BD5">
      <w:pPr>
        <w:shd w:val="clear" w:color="auto" w:fill="FFFFFF"/>
        <w:ind w:right="-5" w:firstLine="691"/>
        <w:jc w:val="both"/>
        <w:rPr>
          <w:b/>
          <w:sz w:val="28"/>
          <w:szCs w:val="28"/>
          <w:lang w:val="ru-RU"/>
        </w:rPr>
      </w:pPr>
      <w:r w:rsidRPr="003A46BE">
        <w:rPr>
          <w:b/>
          <w:sz w:val="28"/>
          <w:szCs w:val="28"/>
          <w:lang w:val="ru-RU"/>
        </w:rPr>
        <w:t xml:space="preserve">       </w:t>
      </w:r>
    </w:p>
    <w:p w:rsidR="00012BD5" w:rsidRPr="003A46BE" w:rsidRDefault="00012BD5" w:rsidP="00012BD5">
      <w:pPr>
        <w:shd w:val="clear" w:color="auto" w:fill="FFFFFF"/>
        <w:ind w:right="-5" w:firstLine="691"/>
        <w:jc w:val="both"/>
        <w:rPr>
          <w:b/>
          <w:bCs/>
          <w:sz w:val="28"/>
          <w:szCs w:val="28"/>
          <w:lang w:val="ru-RU"/>
        </w:rPr>
      </w:pPr>
      <w:r w:rsidRPr="003A46BE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                </w:t>
      </w:r>
      <w:r w:rsidRPr="003A46BE">
        <w:rPr>
          <w:b/>
          <w:sz w:val="28"/>
          <w:szCs w:val="28"/>
          <w:lang w:val="ru-RU"/>
        </w:rPr>
        <w:t xml:space="preserve">Совет </w:t>
      </w:r>
      <w:r w:rsidR="008E6057">
        <w:rPr>
          <w:b/>
          <w:sz w:val="28"/>
          <w:szCs w:val="28"/>
          <w:lang w:val="ru-RU"/>
        </w:rPr>
        <w:t>Новолеушинского сельского</w:t>
      </w:r>
      <w:r>
        <w:rPr>
          <w:b/>
          <w:sz w:val="28"/>
          <w:szCs w:val="28"/>
          <w:lang w:val="ru-RU"/>
        </w:rPr>
        <w:t xml:space="preserve"> поселения</w:t>
      </w:r>
      <w:r w:rsidRPr="003A46BE">
        <w:rPr>
          <w:b/>
          <w:bCs/>
          <w:sz w:val="28"/>
          <w:szCs w:val="28"/>
          <w:lang w:val="ru-RU"/>
        </w:rPr>
        <w:t xml:space="preserve"> РЕШИЛ:</w:t>
      </w:r>
    </w:p>
    <w:p w:rsidR="00012BD5" w:rsidRPr="001D7EE6" w:rsidRDefault="00012BD5" w:rsidP="00E56B00">
      <w:pPr>
        <w:jc w:val="both"/>
        <w:rPr>
          <w:sz w:val="28"/>
          <w:szCs w:val="28"/>
          <w:lang w:val="ru-RU"/>
        </w:rPr>
      </w:pPr>
    </w:p>
    <w:p w:rsidR="00012BD5" w:rsidRDefault="00012BD5" w:rsidP="00E56B00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  <w:szCs w:val="28"/>
          <w:lang w:val="ru-RU"/>
        </w:rPr>
      </w:pPr>
      <w:bookmarkStart w:id="0" w:name="sub_1"/>
      <w:r>
        <w:rPr>
          <w:sz w:val="28"/>
          <w:szCs w:val="28"/>
          <w:lang w:val="ru-RU"/>
        </w:rPr>
        <w:t xml:space="preserve">Избрать </w:t>
      </w:r>
      <w:r w:rsidR="008E6057"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лавой </w:t>
      </w:r>
      <w:r w:rsidR="00E42321">
        <w:rPr>
          <w:sz w:val="28"/>
          <w:szCs w:val="28"/>
          <w:lang w:val="ru-RU"/>
        </w:rPr>
        <w:t xml:space="preserve">Новолеушинского сельского </w:t>
      </w:r>
      <w:r>
        <w:rPr>
          <w:sz w:val="28"/>
          <w:szCs w:val="28"/>
          <w:lang w:val="ru-RU"/>
        </w:rPr>
        <w:t xml:space="preserve">поселения </w:t>
      </w:r>
      <w:r w:rsidR="005C14CD">
        <w:rPr>
          <w:sz w:val="28"/>
          <w:szCs w:val="28"/>
          <w:lang w:val="ru-RU"/>
        </w:rPr>
        <w:t>Николаева Андрея Геннадьевича.</w:t>
      </w:r>
      <w:bookmarkStart w:id="1" w:name="_GoBack"/>
      <w:bookmarkEnd w:id="1"/>
    </w:p>
    <w:p w:rsidR="00012BD5" w:rsidRDefault="00012BD5" w:rsidP="00E56B00">
      <w:pPr>
        <w:tabs>
          <w:tab w:val="left" w:pos="993"/>
        </w:tabs>
        <w:jc w:val="both"/>
        <w:rPr>
          <w:sz w:val="28"/>
          <w:szCs w:val="28"/>
          <w:lang w:val="ru-RU"/>
        </w:rPr>
      </w:pPr>
      <w:bookmarkStart w:id="2" w:name="sub_2"/>
      <w:bookmarkEnd w:id="0"/>
    </w:p>
    <w:p w:rsidR="00012BD5" w:rsidRPr="00B967CC" w:rsidRDefault="00012BD5" w:rsidP="006B5B9E">
      <w:pPr>
        <w:tabs>
          <w:tab w:val="left" w:pos="993"/>
        </w:tabs>
        <w:jc w:val="both"/>
        <w:rPr>
          <w:sz w:val="28"/>
          <w:szCs w:val="28"/>
          <w:lang w:val="ru-RU"/>
        </w:rPr>
      </w:pPr>
      <w:bookmarkStart w:id="3" w:name="sub_3"/>
      <w:bookmarkEnd w:id="2"/>
      <w:r>
        <w:rPr>
          <w:sz w:val="28"/>
          <w:szCs w:val="28"/>
          <w:lang w:val="ru-RU"/>
        </w:rPr>
        <w:t xml:space="preserve">     2. Обнародовать настоящее решение.</w:t>
      </w:r>
    </w:p>
    <w:p w:rsidR="00012BD5" w:rsidRDefault="00012BD5" w:rsidP="00012BD5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12BD5" w:rsidRDefault="00012BD5" w:rsidP="00012BD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bookmarkEnd w:id="3"/>
    </w:p>
    <w:p w:rsidR="00012BD5" w:rsidRDefault="00012BD5" w:rsidP="00012BD5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12BD5" w:rsidRDefault="00012BD5" w:rsidP="00012BD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012BD5" w:rsidRPr="00C82F43" w:rsidRDefault="00E42321" w:rsidP="00012BD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="00012BD5">
        <w:rPr>
          <w:rFonts w:ascii="Times New Roman" w:hAnsi="Times New Roman" w:cs="Times New Roman"/>
          <w:b/>
          <w:sz w:val="28"/>
          <w:szCs w:val="28"/>
        </w:rPr>
        <w:t xml:space="preserve"> поселения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BD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О.Б. Беляева</w:t>
      </w:r>
    </w:p>
    <w:p w:rsidR="005B3E7A" w:rsidRPr="00E42321" w:rsidRDefault="005B3E7A">
      <w:pPr>
        <w:rPr>
          <w:lang w:val="ru-RU"/>
        </w:rPr>
      </w:pPr>
    </w:p>
    <w:sectPr w:rsidR="005B3E7A" w:rsidRPr="00E42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F7251"/>
    <w:multiLevelType w:val="hybridMultilevel"/>
    <w:tmpl w:val="CED65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93BCE"/>
    <w:multiLevelType w:val="hybridMultilevel"/>
    <w:tmpl w:val="44E202F0"/>
    <w:lvl w:ilvl="0" w:tplc="9C1A0D94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9D"/>
    <w:rsid w:val="00012BD5"/>
    <w:rsid w:val="000A3886"/>
    <w:rsid w:val="000C049D"/>
    <w:rsid w:val="00475F88"/>
    <w:rsid w:val="004E59B5"/>
    <w:rsid w:val="005B3E7A"/>
    <w:rsid w:val="005C14CD"/>
    <w:rsid w:val="00600985"/>
    <w:rsid w:val="006B5B9E"/>
    <w:rsid w:val="0085036E"/>
    <w:rsid w:val="008A62A7"/>
    <w:rsid w:val="008E6057"/>
    <w:rsid w:val="009B352F"/>
    <w:rsid w:val="00D64E91"/>
    <w:rsid w:val="00E42321"/>
    <w:rsid w:val="00E56B00"/>
    <w:rsid w:val="00ED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AF77"/>
  <w15:chartTrackingRefBased/>
  <w15:docId w15:val="{46D2E819-BC04-4C6F-A616-FA3C7ED5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BD5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012BD5"/>
  </w:style>
  <w:style w:type="paragraph" w:styleId="a5">
    <w:name w:val="No Spacing"/>
    <w:basedOn w:val="a"/>
    <w:link w:val="a4"/>
    <w:uiPriority w:val="1"/>
    <w:qFormat/>
    <w:rsid w:val="00012BD5"/>
    <w:pPr>
      <w:widowControl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wT40">
    <w:name w:val="wT40"/>
    <w:rsid w:val="00012BD5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Главный специалист</cp:lastModifiedBy>
  <cp:revision>7</cp:revision>
  <cp:lastPrinted>2018-05-18T08:39:00Z</cp:lastPrinted>
  <dcterms:created xsi:type="dcterms:W3CDTF">2018-05-15T13:54:00Z</dcterms:created>
  <dcterms:modified xsi:type="dcterms:W3CDTF">2018-05-18T08:40:00Z</dcterms:modified>
</cp:coreProperties>
</file>