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AE9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УКАЗ</w:t>
      </w:r>
      <w:r>
        <w:rPr>
          <w:rFonts w:eastAsia="Times New Roman"/>
        </w:rPr>
        <w:br/>
      </w:r>
      <w:r>
        <w:rPr>
          <w:rFonts w:eastAsia="Times New Roman"/>
        </w:rPr>
        <w:br/>
        <w:t>ГУБЕРНАТОРА ИВАНОВСКОЙ ОБЛАСТИ</w:t>
      </w:r>
      <w:r>
        <w:rPr>
          <w:rFonts w:eastAsia="Times New Roman"/>
        </w:rPr>
        <w:br/>
      </w:r>
      <w:r>
        <w:rPr>
          <w:rFonts w:eastAsia="Times New Roman"/>
        </w:rPr>
        <w:br/>
        <w:t>от 08.02.2011 № 12-уг</w:t>
      </w:r>
      <w:r>
        <w:rPr>
          <w:rFonts w:eastAsia="Times New Roman"/>
        </w:rPr>
        <w:br/>
        <w:t>г.Иваново</w:t>
      </w:r>
      <w:r>
        <w:rPr>
          <w:rFonts w:eastAsia="Times New Roman"/>
        </w:rPr>
        <w:br/>
      </w:r>
      <w:r>
        <w:rPr>
          <w:rFonts w:eastAsia="Times New Roman"/>
        </w:rPr>
        <w:br/>
        <w:t>О предоставлении гражданами Российской Федерации,</w:t>
      </w:r>
      <w:r>
        <w:rPr>
          <w:rFonts w:eastAsia="Times New Roman"/>
        </w:rPr>
        <w:br/>
        <w:t>претендующими на замещение должностей государственной</w:t>
      </w:r>
      <w:r>
        <w:rPr>
          <w:rFonts w:eastAsia="Times New Roman"/>
        </w:rPr>
        <w:br/>
        <w:t>гражданской службы Ивановской области, сведений о доходах,</w:t>
      </w:r>
      <w:r>
        <w:rPr>
          <w:rFonts w:eastAsia="Times New Roman"/>
        </w:rPr>
        <w:br/>
        <w:t>об имуществе и обяза</w:t>
      </w:r>
      <w:r>
        <w:rPr>
          <w:rFonts w:eastAsia="Times New Roman"/>
        </w:rPr>
        <w:t>тельствах имущественного характера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 w:val="0"/>
          <w:color w:val="0000FF"/>
        </w:rPr>
        <w:t>(В редакции Указов Губернатора Ивановской области</w:t>
      </w:r>
      <w:r>
        <w:rPr>
          <w:rFonts w:eastAsia="Times New Roman"/>
          <w:b w:val="0"/>
          <w:color w:val="0000FF"/>
        </w:rPr>
        <w:br/>
        <w:t>от 15.03.2013 г. N 45-уг; от 05.09.2014 г. N 167-уг</w:t>
      </w:r>
      <w:r>
        <w:rPr>
          <w:rFonts w:eastAsia="Times New Roman"/>
          <w:b w:val="0"/>
          <w:color w:val="0000FF"/>
        </w:rPr>
        <w:t>;</w:t>
      </w:r>
    </w:p>
    <w:p w:rsidR="00000000" w:rsidRDefault="00D44AE9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29.05.2015 № 97-уг; от 13.10.2015 № 171-уг</w:t>
      </w:r>
      <w:r>
        <w:rPr>
          <w:rFonts w:eastAsia="Times New Roman"/>
          <w:b w:val="0"/>
          <w:color w:val="0000FF"/>
        </w:rPr>
        <w:t>;</w:t>
      </w:r>
    </w:p>
    <w:p w:rsidR="00000000" w:rsidRDefault="00D44AE9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44AE9">
      <w:pPr>
        <w:pStyle w:val="3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44AE9">
      <w:pPr>
        <w:pStyle w:val="a6"/>
        <w:spacing w:after="240" w:afterAutospacing="0"/>
      </w:pPr>
      <w:r>
        <w:t xml:space="preserve">В соответствии с федеральными законами от </w:t>
      </w:r>
      <w:r>
        <w:t>25.12.2008 № 273-ФЗ "О противодействии коррупции", от 27.07.2004 № 79-ФЗ "О государственной гражданской службе Российской Федерации", Указом Президента Российской Федерации от 18.05.2009 № 559 "О представлении гражданами, претендующими на замещение должнос</w:t>
      </w:r>
      <w:r>
        <w:t>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Законом Ивановской области от 06.04.2005 № 69-ОЗ "О государственной гражданской службе Ивановской</w:t>
      </w:r>
      <w:r>
        <w:t xml:space="preserve"> области" постановляю:</w:t>
      </w:r>
    </w:p>
    <w:p w:rsidR="00000000" w:rsidRDefault="00D44AE9">
      <w:pPr>
        <w:pStyle w:val="a6"/>
        <w:spacing w:after="240" w:afterAutospacing="0"/>
      </w:pPr>
      <w:r>
        <w:t>Утвердить:</w:t>
      </w:r>
    </w:p>
    <w:p w:rsidR="00000000" w:rsidRDefault="00D44AE9">
      <w:pPr>
        <w:pStyle w:val="a6"/>
        <w:spacing w:after="240" w:afterAutospacing="0"/>
      </w:pPr>
      <w:r>
        <w:t>1. Положение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</w:t>
      </w:r>
      <w:r>
        <w:t>рактера (приложение 1).</w:t>
      </w:r>
    </w:p>
    <w:p w:rsidR="00000000" w:rsidRDefault="00D44AE9">
      <w:pPr>
        <w:pStyle w:val="a6"/>
        <w:spacing w:after="240" w:afterAutospacing="0"/>
      </w:pPr>
      <w:r>
        <w:t>2.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D44AE9">
      <w:pPr>
        <w:pStyle w:val="a6"/>
        <w:spacing w:after="240" w:afterAutospacing="0"/>
      </w:pPr>
      <w:r>
        <w:t>3.</w:t>
      </w:r>
      <w:r>
        <w:rPr>
          <w:color w:val="0000FF"/>
        </w:rPr>
        <w:t xml:space="preserve"> (Утратил силу - Указ Губернатора Ивановской области от 29.05.2015 № 97-уг)</w:t>
      </w:r>
    </w:p>
    <w:p w:rsidR="00000000" w:rsidRDefault="00D44AE9">
      <w:pPr>
        <w:pStyle w:val="a6"/>
        <w:spacing w:after="240" w:afterAutospacing="0"/>
      </w:pPr>
      <w:r>
        <w:t>4. Настоящий указ вступает в силу через 10 дней после дня его официального о</w:t>
      </w:r>
      <w:r>
        <w:t>публикования.</w:t>
      </w:r>
    </w:p>
    <w:p w:rsidR="00000000" w:rsidRDefault="00D44AE9">
      <w:pPr>
        <w:pStyle w:val="a6"/>
      </w:pPr>
      <w:r>
        <w:t> </w:t>
      </w:r>
    </w:p>
    <w:p w:rsidR="00000000" w:rsidRDefault="00D44AE9">
      <w:r>
        <w:t> </w:t>
      </w:r>
    </w:p>
    <w:p w:rsidR="00000000" w:rsidRDefault="00D44AE9">
      <w:pPr>
        <w:pStyle w:val="HTML"/>
      </w:pPr>
      <w:r>
        <w:rPr>
          <w:rFonts w:ascii="Times New Roman" w:hAnsi="Times New Roman" w:cs="Times New Roman"/>
          <w:sz w:val="24"/>
        </w:rPr>
        <w:t>Губернато</w:t>
      </w:r>
      <w:r>
        <w:rPr>
          <w:rFonts w:ascii="Times New Roman" w:hAnsi="Times New Roman" w:cs="Times New Roman"/>
          <w:sz w:val="24"/>
        </w:rPr>
        <w:t>р</w:t>
      </w:r>
    </w:p>
    <w:p w:rsidR="00000000" w:rsidRDefault="00D44AE9">
      <w:pPr>
        <w:pStyle w:val="HTML"/>
      </w:pPr>
      <w:r>
        <w:rPr>
          <w:rFonts w:ascii="Times New Roman" w:hAnsi="Times New Roman" w:cs="Times New Roman"/>
          <w:sz w:val="24"/>
        </w:rPr>
        <w:t>Ивановской области                                                                                                        М.А.МЕН</w:t>
      </w:r>
      <w:r>
        <w:rPr>
          <w:rFonts w:ascii="Times New Roman" w:hAnsi="Times New Roman" w:cs="Times New Roman"/>
          <w:sz w:val="24"/>
        </w:rPr>
        <w:t>Ь</w:t>
      </w:r>
    </w:p>
    <w:p w:rsidR="00000000" w:rsidRDefault="00D4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4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4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>Приложение 1</w:t>
      </w:r>
      <w:r>
        <w:rPr>
          <w:b/>
          <w:bCs/>
        </w:rPr>
        <w:br/>
        <w:t>к указу</w:t>
      </w:r>
      <w:r>
        <w:rPr>
          <w:b/>
          <w:bCs/>
        </w:rPr>
        <w:br/>
        <w:t>Губернатора</w:t>
      </w:r>
      <w:r>
        <w:rPr>
          <w:b/>
          <w:bCs/>
        </w:rPr>
        <w:br/>
        <w:t>Ивановской области</w:t>
      </w:r>
      <w:r>
        <w:rPr>
          <w:b/>
          <w:bCs/>
        </w:rPr>
        <w:br/>
        <w:t>от 08.02.2011 № 12-у</w:t>
      </w:r>
      <w:r>
        <w:rPr>
          <w:b/>
          <w:bCs/>
        </w:rPr>
        <w:t>г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 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ПОЛОЖЕНИЕ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о </w:t>
      </w:r>
      <w:r>
        <w:rPr>
          <w:rFonts w:eastAsia="Times New Roman"/>
        </w:rPr>
        <w:t>предоставлении гражданами Российской Федерации,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претендующими на замещение должностей государственной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гражданской службы Ивановской области, сведений о доходах,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об имуществе и обязательствах имущественного характера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b w:val="0"/>
          <w:color w:val="0000FF"/>
        </w:rPr>
        <w:t>(В редакции Указа Губернатора Ивановск</w:t>
      </w:r>
      <w:r>
        <w:rPr>
          <w:rFonts w:eastAsia="Times New Roman"/>
          <w:b w:val="0"/>
          <w:color w:val="0000FF"/>
        </w:rPr>
        <w:t>ой области от 27.11.2018 № 115-уг</w:t>
      </w:r>
      <w:r>
        <w:rPr>
          <w:rFonts w:eastAsia="Times New Roman"/>
          <w:b w:val="0"/>
          <w:color w:val="0000FF"/>
        </w:rPr>
        <w:t>)</w:t>
      </w:r>
    </w:p>
    <w:p w:rsidR="00000000" w:rsidRDefault="00D44AE9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1. Настоящим Положением определяется порядок представления гражданами Российской Федерации, претендующими на замещение должностей государственной гражданской службы Ивановской области (далее - гражданская служба) в испо</w:t>
      </w:r>
      <w:r>
        <w:t>лнительных органах государственной власти Ивановской области и аппарате Правительства Ивановской области (далее - исполнительные органы), сведений о доходах, об имуществе, принадлежащем им на праве собственности, и об обязательствах имущественного характер</w:t>
      </w:r>
      <w:r>
        <w:t>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</w:t>
      </w:r>
      <w:r>
        <w:t xml:space="preserve">го характера) </w:t>
      </w:r>
      <w:r>
        <w:rPr>
          <w:color w:val="0000FF"/>
        </w:rPr>
        <w:t>при поступлении на гражданскую службу</w:t>
      </w:r>
      <w:r>
        <w:t xml:space="preserve">. </w:t>
      </w:r>
      <w:r>
        <w:rPr>
          <w:color w:val="0000FF"/>
        </w:rPr>
        <w:t>(В редакции Указов Губернатора Ивановской области от 15.03.2013 г. N 45-уг; от 29.05.2015 № 97-уг)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Сведения о доходах, об имуществе и обязательствах имущественного характера представляются гражданами </w:t>
      </w:r>
      <w:r>
        <w:t xml:space="preserve">Российской Федерации при поступлении на гражданскую службу по утвержденной Президентом Российской Федерации форме справки </w:t>
      </w:r>
      <w:r>
        <w:rPr>
          <w:color w:val="0000FF"/>
        </w:rPr>
        <w:t>с использованием специального программного обеспечения «Справки БК», размещенного на официальном сайте Президента Российской Федерации</w:t>
      </w:r>
      <w:r>
        <w:rPr>
          <w:color w:val="0000FF"/>
        </w:rPr>
        <w:t xml:space="preserve"> или на официальном сайте государственной информационной системы в области государственной службы в информационно-телекоммуникационной сети Интерне</w:t>
      </w:r>
      <w:r>
        <w:t>.</w:t>
      </w:r>
      <w:r>
        <w:rPr>
          <w:color w:val="0000FF"/>
        </w:rPr>
        <w:t xml:space="preserve"> (В редакции Указа Губернатора Ивановской области от 27.11.2018 № 115-уг)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(В редакции Указа Губернатора Иван</w:t>
      </w:r>
      <w:r>
        <w:rPr>
          <w:color w:val="0000FF"/>
        </w:rPr>
        <w:t>овской области от 13.10.2015 № 171-уг</w:t>
      </w:r>
      <w:r>
        <w:rPr>
          <w:color w:val="0000FF"/>
        </w:rPr>
        <w:t>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Гражданин Российской Федерации представляет: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</w:t>
      </w:r>
      <w:r>
        <w:t xml:space="preserve"> за календарный год, предшествующий году подачи гражданином Российской Федерации документов для замещения должности гражданской службы, а также сведения об имуществе, принадлежащем ему на праве собственности, денежных средствах, находящихся на счетах в бан</w:t>
      </w:r>
      <w:r>
        <w:t>ках и иных кредитных организациях, ценных бумагах и о своих обязательствах имущественного характера по состоянию на 1 число месяца, предшествующего месяцу подачи документов для замещения должности гражданской службы (на отчетную дату);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- сведения о доходах</w:t>
      </w:r>
      <w:r>
        <w:t xml:space="preserve">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Российской Федерации документов для замещения должности </w:t>
      </w:r>
      <w:r>
        <w:t>гражданской службы, а также сведения об имуществе, принадлежащем им на праве собственности, денежных средствах, находящихся на счетах в банках и иных кредитных организациях, ценных бумагах и об их обязательствах имущественного характера по состоянию на 1 ч</w:t>
      </w:r>
      <w:r>
        <w:t>исло месяца, предшествующего месяцу подачи гражданином Российской Федерации документов для замещения должности гражданской службы (на отчетную дату). (В редакции Указа Губернатора Ивановской области от 15.03.2013 г. N 45-уг)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FF"/>
        </w:rPr>
        <w:t>4. Сведения о доходах, об имуще</w:t>
      </w:r>
      <w:r>
        <w:rPr>
          <w:color w:val="0000FF"/>
        </w:rPr>
        <w:t>стве и обязательствах имущественного характера представляются гражданами Российской Федерации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</w:t>
      </w:r>
      <w:r>
        <w:rPr>
          <w:color w:val="0000FF"/>
        </w:rPr>
        <w:t>и (далее – кадровая служба). (В редакции Указа Губернатора Ивановской области от 29.05.2015 № 97-уг)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В случае если гражданин Российской Федерации обнаружил, что в представленных им в кадровую службу сведениях о доходах, об имуществе и обязательствах иму</w:t>
      </w:r>
      <w:r>
        <w:t>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ук</w:t>
      </w:r>
      <w:r>
        <w:t>азанных сведений. (В редакции Указа Губернатора Ивановской области от 05.09.2014 г. N 167-уг)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</w:t>
      </w:r>
      <w:r>
        <w:t>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Государственные гражданские служащие, замещающие должности в исполнительных органах, в должностные обязанности которых входит работа со сведени</w:t>
      </w:r>
      <w:r>
        <w:t>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</w:t>
      </w:r>
      <w:r>
        <w:t>ации.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8. В случае если гражданин Российской Федерации, представивший в кадровую службу справки о доходах, об имуществе и обязательствах имущественного характера, не был назначен на должность гражданской службы, эти справки возвращаются ему по </w:t>
      </w:r>
      <w:r>
        <w:t>письменному заявлению вместе с другими документами.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/>
      </w:pPr>
      <w:r>
        <w:t>9. Сведения о доходах, об имуществе и обязательствах имущественного характера, представленные гражданином Российской Федерации, в случае его назначения на должность гражданской службы приобщаются к личном</w:t>
      </w:r>
      <w:r>
        <w:t>у делу государственного гражданского служащего Ивановской области. (Дополнен - Указ Губернатора Ивановской области от 05.09.2014 г. N 167-уг)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b/>
          <w:bCs/>
          <w:color w:val="0000FF"/>
        </w:rPr>
        <w:t>(Утратил силу - Указ Губернатора Ивановской области от 29.05.2015 № 97-уг)</w:t>
      </w:r>
    </w:p>
    <w:p w:rsidR="00000000" w:rsidRDefault="00D44AE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</w:rPr>
        <w:t>3</w:t>
      </w:r>
    </w:p>
    <w:p w:rsidR="00000000" w:rsidRDefault="00D4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  <w:color w:val="0000FF"/>
        </w:rPr>
        <w:t>(Утратил си</w:t>
      </w:r>
      <w:r>
        <w:rPr>
          <w:b/>
          <w:bCs/>
          <w:color w:val="0000FF"/>
        </w:rPr>
        <w:t>лу - Указ Губернатора Ивановской области от 29.05.2015 № 97-уг</w:t>
      </w:r>
      <w:r>
        <w:rPr>
          <w:b/>
          <w:bCs/>
          <w:color w:val="0000FF"/>
        </w:rPr>
        <w:t>)</w:t>
      </w:r>
    </w:p>
    <w:p w:rsidR="00D44AE9" w:rsidRDefault="00D4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sectPr w:rsidR="00D44AE9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74D6"/>
    <w:rsid w:val="000274D6"/>
    <w:rsid w:val="00D4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locked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locked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 w:hint="default"/>
    </w:rPr>
  </w:style>
  <w:style w:type="character" w:customStyle="1" w:styleId="a5">
    <w:name w:val="Обычный (веб) Знак"/>
    <w:link w:val="a6"/>
    <w:locked/>
    <w:rPr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6358</Characters>
  <Application>Microsoft Office Word</Application>
  <DocSecurity>0</DocSecurity>
  <Lines>52</Lines>
  <Paragraphs>14</Paragraphs>
  <ScaleCrop>false</ScaleCrop>
  <Company>Microsoft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Подождите, пожалуйста</dc:title>
  <dc:creator>HP</dc:creator>
  <cp:lastModifiedBy>HP</cp:lastModifiedBy>
  <cp:revision>2</cp:revision>
  <dcterms:created xsi:type="dcterms:W3CDTF">2024-01-18T13:24:00Z</dcterms:created>
  <dcterms:modified xsi:type="dcterms:W3CDTF">2024-01-18T13:24:00Z</dcterms:modified>
</cp:coreProperties>
</file>