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F56287">
      <w:pPr>
        <w:jc w:val="center"/>
      </w:pPr>
      <w:r>
        <w:rPr>
          <w:sz w:val="28"/>
          <w:szCs w:val="28"/>
        </w:rPr>
        <w:t> </w:t>
      </w:r>
    </w:p>
    <w:p w:rsidR="00000000" w:rsidRDefault="00F56287">
      <w:pPr>
        <w:jc w:val="center"/>
      </w:pPr>
      <w:r>
        <w:rPr>
          <w:b/>
          <w:bCs/>
          <w:sz w:val="36"/>
          <w:szCs w:val="36"/>
        </w:rPr>
        <w:t>ЗАКОН ИВАНОВСКОЙ ОБЛАСТИ</w:t>
      </w:r>
    </w:p>
    <w:p w:rsidR="00000000" w:rsidRDefault="00F56287">
      <w:pPr>
        <w:jc w:val="center"/>
      </w:pPr>
      <w:r>
        <w:rPr>
          <w:sz w:val="28"/>
          <w:szCs w:val="28"/>
        </w:rPr>
        <w:t> </w:t>
      </w:r>
    </w:p>
    <w:p w:rsidR="00000000" w:rsidRDefault="00F56287">
      <w:pPr>
        <w:jc w:val="center"/>
      </w:pPr>
      <w:r>
        <w:rPr>
          <w:b/>
          <w:bCs/>
          <w:sz w:val="28"/>
          <w:szCs w:val="28"/>
        </w:rPr>
        <w:t>О противодействии коррупции в Ивановской области</w:t>
      </w:r>
    </w:p>
    <w:p w:rsidR="00000000" w:rsidRDefault="00F56287">
      <w:pPr>
        <w:jc w:val="center"/>
      </w:pPr>
      <w:r>
        <w:rPr>
          <w:sz w:val="28"/>
          <w:szCs w:val="28"/>
        </w:rPr>
        <w:t> </w:t>
      </w:r>
    </w:p>
    <w:p w:rsidR="00000000" w:rsidRDefault="00F56287">
      <w:pPr>
        <w:jc w:val="center"/>
      </w:pPr>
      <w:r>
        <w:rPr>
          <w:sz w:val="28"/>
          <w:szCs w:val="28"/>
        </w:rPr>
        <w:t> </w:t>
      </w:r>
    </w:p>
    <w:p w:rsidR="00000000" w:rsidRDefault="00F56287">
      <w:pPr>
        <w:jc w:val="center"/>
      </w:pPr>
      <w:r>
        <w:rPr>
          <w:sz w:val="28"/>
          <w:szCs w:val="28"/>
        </w:rPr>
        <w:t>Принят Ивановской областной Думой 28 мая 2009 года</w:t>
      </w:r>
    </w:p>
    <w:p w:rsidR="00000000" w:rsidRDefault="00F56287">
      <w:pPr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jc w:val="center"/>
      </w:pPr>
      <w:r>
        <w:rPr>
          <w:color w:val="0000FF"/>
          <w:sz w:val="28"/>
          <w:szCs w:val="28"/>
        </w:rPr>
        <w:t>(В редакции Законов Ивановской области</w:t>
      </w:r>
    </w:p>
    <w:p w:rsidR="00000000" w:rsidRDefault="00F56287">
      <w:pPr>
        <w:jc w:val="center"/>
      </w:pPr>
      <w:r>
        <w:rPr>
          <w:color w:val="0000FF"/>
          <w:sz w:val="28"/>
          <w:szCs w:val="28"/>
        </w:rPr>
        <w:t>от 16.12.2009 г. N 147-ОЗ; от 07.07.2016 № 52-ОЗ;</w:t>
      </w:r>
    </w:p>
    <w:p w:rsidR="00000000" w:rsidRDefault="00F56287">
      <w:pPr>
        <w:jc w:val="center"/>
      </w:pPr>
      <w:r>
        <w:rPr>
          <w:color w:val="0000FF"/>
          <w:sz w:val="28"/>
          <w:szCs w:val="28"/>
        </w:rPr>
        <w:t xml:space="preserve">от 13.03.2018 № 11-ОЗ; </w:t>
      </w:r>
      <w:r>
        <w:rPr>
          <w:color w:val="0000FF"/>
          <w:sz w:val="28"/>
          <w:szCs w:val="28"/>
        </w:rPr>
        <w:t>от 29.06.2020 г. № 33-ОЗ;</w:t>
      </w:r>
    </w:p>
    <w:p w:rsidR="00000000" w:rsidRDefault="00F56287">
      <w:pPr>
        <w:jc w:val="center"/>
      </w:pPr>
      <w:r>
        <w:rPr>
          <w:color w:val="0000FF"/>
          <w:sz w:val="28"/>
          <w:szCs w:val="28"/>
        </w:rPr>
        <w:t>от 03.05.2023 г. № 25-ОЗ)</w:t>
      </w:r>
    </w:p>
    <w:p w:rsidR="00000000" w:rsidRDefault="00F56287">
      <w:pPr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 xml:space="preserve">Настоящий Закон принят в соответствии с Федеральным законом от 25.12.2008 N 273-ФЗ "О противодействии коррупции", </w:t>
      </w:r>
      <w:r>
        <w:rPr>
          <w:color w:val="0000FF"/>
          <w:sz w:val="28"/>
          <w:szCs w:val="28"/>
        </w:rPr>
        <w:t xml:space="preserve">Федеральным законом от 03.12.2012 № 230-ФЗ </w:t>
      </w:r>
      <w:r>
        <w:rPr>
          <w:sz w:val="28"/>
          <w:szCs w:val="28"/>
        </w:rPr>
        <w:t>«О контроле за соответствием расходов лиц, за</w:t>
      </w:r>
      <w:r>
        <w:rPr>
          <w:sz w:val="28"/>
          <w:szCs w:val="28"/>
        </w:rPr>
        <w:t xml:space="preserve">мещающих государственные должности, и иных лиц их доходам», Федеральным законом </w:t>
      </w:r>
      <w:r>
        <w:rPr>
          <w:color w:val="0000FF"/>
          <w:sz w:val="28"/>
          <w:szCs w:val="28"/>
        </w:rPr>
        <w:t xml:space="preserve">от 21.12.2021 № 414-ФЗ «Об общих принципах организации публичной власти в субъектах Российской Федерации», </w:t>
      </w:r>
      <w:r>
        <w:rPr>
          <w:sz w:val="28"/>
          <w:szCs w:val="28"/>
        </w:rPr>
        <w:t>Уставом Ивановской области в целях предупреждения коррупционных право</w:t>
      </w:r>
      <w:r>
        <w:rPr>
          <w:sz w:val="28"/>
          <w:szCs w:val="28"/>
        </w:rPr>
        <w:t>нарушений и регулирования правоотношений в сфере противодействия коррупции в Ивановской области в пределах предмета ведения Ивановской области.</w:t>
      </w:r>
      <w:r>
        <w:rPr>
          <w:color w:val="0000FF"/>
          <w:sz w:val="28"/>
          <w:szCs w:val="28"/>
        </w:rPr>
        <w:t xml:space="preserve"> (В редакции Законов Ивановской области от 13.03.2018 № 11-ОЗ; от 03.05.2023 г. № 25-ОЗ)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b/>
          <w:bCs/>
          <w:sz w:val="28"/>
          <w:szCs w:val="28"/>
        </w:rPr>
        <w:t>Статья 1. Правовое рег</w:t>
      </w:r>
      <w:r>
        <w:rPr>
          <w:b/>
          <w:bCs/>
          <w:sz w:val="28"/>
          <w:szCs w:val="28"/>
        </w:rPr>
        <w:t>улирование отношений в сфере противодействия коррупции в Ивановской области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Правовое регулирование в сфере противодействия коррупции в Ивановской области осуществляется в соответствии с Конституцией Российской Федерации, федеральными конституционными зак</w:t>
      </w:r>
      <w:r>
        <w:rPr>
          <w:sz w:val="28"/>
          <w:szCs w:val="28"/>
        </w:rPr>
        <w:t>онами, общепризнанными принципами и нормами международного права и международными договорами Российской Федерации, Федеральным законом "О противодействии коррупции", другими федеральными законами и нормативными правовыми актами Российской Федерации, закона</w:t>
      </w:r>
      <w:r>
        <w:rPr>
          <w:sz w:val="28"/>
          <w:szCs w:val="28"/>
        </w:rPr>
        <w:t>ми и иными нормативными правовыми актами Ивановской области, принятыми в соответствии с настоящим Законом, а также муниципальными правовыми актами.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b/>
          <w:bCs/>
          <w:sz w:val="28"/>
          <w:szCs w:val="28"/>
        </w:rPr>
        <w:t>Статья 2. Основные понятия, применяемые в настоящем Законе и правовых актах, издаваемых для его реализации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Для целей настоящего Закона и правовых актах, издаваемых для его реализации, используются следующие основные понятия: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антикоррупционный мониторинг - наблюдение, анализ и прогноз коррупционных явлений, а также мер по реализации государственной политики в</w:t>
      </w:r>
      <w:r>
        <w:rPr>
          <w:sz w:val="28"/>
          <w:szCs w:val="28"/>
        </w:rPr>
        <w:t xml:space="preserve"> сфере противодействия коррупции;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антикоррупционная экспертиза нормативных правовых актов и их проектов (экспертиза нормативных правовых актов и их проектов на коррупциогенность) - экспертиза нормативных правовых актов Ивановской области и проектов указанн</w:t>
      </w:r>
      <w:r>
        <w:rPr>
          <w:sz w:val="28"/>
          <w:szCs w:val="28"/>
        </w:rPr>
        <w:t>ых документов в целях выявления в них положений, способствующих созданию условий для проявления коррупции, проводимая в отношении законов Ивановской области, постановлений Ивановской областной Думы, нормативных правовых актов Губернатора Ивановской области</w:t>
      </w:r>
      <w:r>
        <w:rPr>
          <w:sz w:val="28"/>
          <w:szCs w:val="28"/>
        </w:rPr>
        <w:t>, Правительства Ивановской области, органов исполнительной власти Ивановской области, а также проектов указанных документов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В целях единообразного исполнения норм Закона применяются также основные понятия и термины в значениях, определенных Федеральным зак</w:t>
      </w:r>
      <w:r>
        <w:rPr>
          <w:sz w:val="28"/>
          <w:szCs w:val="28"/>
        </w:rPr>
        <w:t>оном "О противодействии коррупции".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b/>
          <w:bCs/>
          <w:sz w:val="28"/>
          <w:szCs w:val="28"/>
        </w:rPr>
        <w:t>Статья 3. Организационные основы противодействия коррупции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1. Губернатор Ивановской области: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 xml:space="preserve">1) определяет цели, приоритеты деятельности исполнительных органов государственной власти Ивановской области в сфере </w:t>
      </w:r>
      <w:r>
        <w:rPr>
          <w:sz w:val="28"/>
          <w:szCs w:val="28"/>
        </w:rPr>
        <w:t>противодействия коррупции в Ивановской области;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2) устанавливает компетенцию исполнительных органов государственной власти Ивановской области, обеспечивает координацию их деятельности с иными органами государственной власти Ивановской области;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3) организов</w:t>
      </w:r>
      <w:r>
        <w:rPr>
          <w:sz w:val="28"/>
          <w:szCs w:val="28"/>
        </w:rPr>
        <w:t>ывает в соответствии с законодательством Российской Федерации взаимодействие исполнительных органов государственной власти Ивановской области с федеральными органами исполнительной власти и их территориальными органами, органами местного самоуправления и о</w:t>
      </w:r>
      <w:r>
        <w:rPr>
          <w:sz w:val="28"/>
          <w:szCs w:val="28"/>
        </w:rPr>
        <w:t>бщественными объединениями в сфере противодействия коррупции;</w:t>
      </w:r>
    </w:p>
    <w:p w:rsidR="00000000" w:rsidRDefault="00F56287">
      <w:pPr>
        <w:ind w:firstLine="709"/>
        <w:jc w:val="both"/>
      </w:pPr>
      <w:r>
        <w:rPr>
          <w:color w:val="0000FF"/>
          <w:sz w:val="28"/>
          <w:szCs w:val="28"/>
        </w:rPr>
        <w:t>4) принимает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решение о контрол</w:t>
      </w:r>
      <w:r>
        <w:rPr>
          <w:color w:val="0000FF"/>
          <w:sz w:val="28"/>
          <w:szCs w:val="28"/>
        </w:rPr>
        <w:t>е за расходами установленной указанным Федеральным законом категории лиц. (Дополнен - Закон  Ивановской области от 13.03.2018 № 11-ОЗ)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2. Ивановская областная Дума: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1) рассматривает проекты и принимает законы и постановления по вопросам противодействия кор</w:t>
      </w:r>
      <w:r>
        <w:rPr>
          <w:sz w:val="28"/>
          <w:szCs w:val="28"/>
        </w:rPr>
        <w:t>рупции в Ивановской области;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2) определяет в структуре Ивановской областной Думы орган, обеспечивающий реализацию проведения государственной политики в сфере противодействия коррупции;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3) проводит депутатские слушания, "круглые столы", официальные мероприя</w:t>
      </w:r>
      <w:r>
        <w:rPr>
          <w:sz w:val="28"/>
          <w:szCs w:val="28"/>
        </w:rPr>
        <w:t>тия с участием представителей общественности по вопросам профилактики и противодействия коррупции;</w:t>
      </w:r>
    </w:p>
    <w:p w:rsidR="00000000" w:rsidRDefault="00F56287">
      <w:pPr>
        <w:ind w:firstLine="709"/>
        <w:jc w:val="both"/>
      </w:pPr>
      <w:r>
        <w:rPr>
          <w:color w:val="0000FF"/>
          <w:sz w:val="28"/>
          <w:szCs w:val="28"/>
        </w:rPr>
        <w:t xml:space="preserve">4) обеспечивает в соответствии с Федеральным законом от 03.12.2012 № 230-ФЗ «О контроле за соответствием расходов лиц, замещающих государственные должности, </w:t>
      </w:r>
      <w:r>
        <w:rPr>
          <w:color w:val="0000FF"/>
          <w:sz w:val="28"/>
          <w:szCs w:val="28"/>
        </w:rPr>
        <w:t>и иных лиц их доходам» рассмотрение поступившего решения Губернатора Ивановской области о контроле за расходами лица, замещающего на момент осуществления такого контроля государственную должность депутата Ивановской областной Думы, а также за расходами его</w:t>
      </w:r>
      <w:r>
        <w:rPr>
          <w:color w:val="0000FF"/>
          <w:sz w:val="28"/>
          <w:szCs w:val="28"/>
        </w:rPr>
        <w:t xml:space="preserve"> супруги (супруга) и несовершеннолетних детей. (Дополнен - Закон  Ивановской области от 13.03.2018 № 11-ОЗ)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3. Правительство Ивановской области утверждает программу действий исполнительных органов государственной власти Ивановской области по противодействи</w:t>
      </w:r>
      <w:r>
        <w:rPr>
          <w:sz w:val="28"/>
          <w:szCs w:val="28"/>
        </w:rPr>
        <w:t>ю коррупции.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4. Исполнительные органы государственной власти Ивановской области и органы местного самоуправления муниципальных образований Ивановской области осуществляют противодействие коррупции в пределах своих полномочий.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5. Контрольно-счетная палата И</w:t>
      </w:r>
      <w:r>
        <w:rPr>
          <w:sz w:val="28"/>
          <w:szCs w:val="28"/>
        </w:rPr>
        <w:t>вановской области в пределах своих полномочий обеспечивает противодействие коррупции в соответствии с законом Ивановской области о Контрольно-счетной палате.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b/>
          <w:bCs/>
          <w:sz w:val="28"/>
          <w:szCs w:val="28"/>
        </w:rPr>
        <w:t>Статья 4. Меры по профилактике коррупции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 xml:space="preserve">Профилактика коррупции в Ивановской области </w:t>
      </w:r>
      <w:r>
        <w:rPr>
          <w:sz w:val="28"/>
          <w:szCs w:val="28"/>
        </w:rPr>
        <w:t>осуществляется путем: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1) формирования в государственных органах, органах местного самоуправления и гражданском обществе нетерпимости к коррупционному поведению;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2) обязательности проведения экспертизы нормативных правовых актов и их проектов на коррупциоге</w:t>
      </w:r>
      <w:r>
        <w:rPr>
          <w:sz w:val="28"/>
          <w:szCs w:val="28"/>
        </w:rPr>
        <w:t>нность;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3) проведения государственными органами, органами местного самоуправления в пределах своей компетенции антикоррупционного мониторинга;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4) введения антикоррупционной составляющей в образовательные программы;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5) применения иных мер, предусмотренных ф</w:t>
      </w:r>
      <w:r>
        <w:rPr>
          <w:sz w:val="28"/>
          <w:szCs w:val="28"/>
        </w:rPr>
        <w:t>едеральным законодательством.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b/>
          <w:bCs/>
          <w:sz w:val="28"/>
          <w:szCs w:val="28"/>
        </w:rPr>
        <w:t>Статья 5. Формирование в государственных органах, органах местного самоуправления и гражданском обществе нетерпимости к коррупционному поведению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Формирование в государственных органах, органах местного самоуправления и гра</w:t>
      </w:r>
      <w:r>
        <w:rPr>
          <w:sz w:val="28"/>
          <w:szCs w:val="28"/>
        </w:rPr>
        <w:t>жданском обществе нетерпимости к коррупционному поведению осуществляется: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 xml:space="preserve">введением в программы дополнительного профессионального образования для профессиональной переподготовки и повышения квалификации государственных гражданских служащих и муниципальных </w:t>
      </w:r>
      <w:r>
        <w:rPr>
          <w:sz w:val="28"/>
          <w:szCs w:val="28"/>
        </w:rPr>
        <w:t>служащих Ивановской области антикоррупционной составляющей, предусматривающей изучение правовых и морально-этических аспектов управленческой деятельности;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воспитанием у правоприменителей и граждан неукоснительности соблюдения и исполнения законов;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антикоррупционной пропагандой - продвижением в средствах массовой информации проектов передач и программ, статей с целью правового просвещения населения, распространения идей законности и правопорядка;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организацией работы "горячей линии" по вопросам против</w:t>
      </w:r>
      <w:r>
        <w:rPr>
          <w:sz w:val="28"/>
          <w:szCs w:val="28"/>
        </w:rPr>
        <w:t>одействия коррупции в Ивановской области.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b/>
          <w:bCs/>
          <w:sz w:val="28"/>
          <w:szCs w:val="28"/>
        </w:rPr>
        <w:t>Статья 6. Экспертиза нормативных правовых актов и их проектов на коррупциогенность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1. Решение о проведении экспертизы на коррупциогенность закона Ивановской области или постановления Ивановской областной Думы п</w:t>
      </w:r>
      <w:r>
        <w:rPr>
          <w:sz w:val="28"/>
          <w:szCs w:val="28"/>
        </w:rPr>
        <w:t>ринимается Ивановской областной Думой по предложению Губернатора Ивановской области, депутатов Ивановской областной Думы, органов и структурных подразделений Ивановской областной Думы, органов местного самоуправления, общественных объединений.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2. Экспертиз</w:t>
      </w:r>
      <w:r>
        <w:rPr>
          <w:sz w:val="28"/>
          <w:szCs w:val="28"/>
        </w:rPr>
        <w:t>а на коррупциогенность закона Ивановской области или постановления Ивановской областной Думы проводится структурными подразделениями Ивановской областной Думы на основании соответствующего поручения Ивановской областной Думы в соответствии с федеральным за</w:t>
      </w:r>
      <w:r>
        <w:rPr>
          <w:sz w:val="28"/>
          <w:szCs w:val="28"/>
        </w:rPr>
        <w:t>конодательством.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По результатам ее проведения составляется экспертное заключение с указанием коррупционных факторов, выявленных на основании методики проведения экспертизы, утвержденной соответствующим постановлением Правительства Российской Федерации, и в</w:t>
      </w:r>
      <w:r>
        <w:rPr>
          <w:sz w:val="28"/>
          <w:szCs w:val="28"/>
        </w:rPr>
        <w:t xml:space="preserve"> Ивановской областной Думе принимается решение по изменению, отмене, признанию утратившим силу соответствующего закона или постановления.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3. Обязательная экспертиза на коррупциогенность проекта закона Ивановской области проводится до его внесения в Ивановс</w:t>
      </w:r>
      <w:r>
        <w:rPr>
          <w:sz w:val="28"/>
          <w:szCs w:val="28"/>
        </w:rPr>
        <w:t>кую областную Думу субъектами права законодательной инициативы с учетом нормативных правовых актов, регламентирующих деятельность субъектов законодательной инициативы в части разработки проектов законов и подготовки их к внесению в Ивановскую областную Дум</w:t>
      </w:r>
      <w:r>
        <w:rPr>
          <w:sz w:val="28"/>
          <w:szCs w:val="28"/>
        </w:rPr>
        <w:t>у, и норм Закона "О законодательном процессе в Ивановской области".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4. Экспертиза на коррупциогенность в отношении нормативных правовых актов (и проектов указанных документов) Губернатора Ивановской области, Правительства Ивановской области и органов испол</w:t>
      </w:r>
      <w:r>
        <w:rPr>
          <w:sz w:val="28"/>
          <w:szCs w:val="28"/>
        </w:rPr>
        <w:t>нительной власти Ивановской области проводится в соответствии с порядком, утвержденным Правительством Ивановской области на основании федерального законодательства.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b/>
          <w:bCs/>
          <w:sz w:val="28"/>
          <w:szCs w:val="28"/>
        </w:rPr>
        <w:t xml:space="preserve">Статья 7. Независимая антикоррупционная экспертиза нормативных правовых актов Ивановской </w:t>
      </w:r>
      <w:r>
        <w:rPr>
          <w:b/>
          <w:bCs/>
          <w:sz w:val="28"/>
          <w:szCs w:val="28"/>
        </w:rPr>
        <w:t>области, проектов нормативных правовых актов Ивановской области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Независимая антикоррупционная экспертиза нормативных правовых актов Ивановской области, проектов нормативных правовых актов Ивановской области проводится в соответствии с Федеральным законом</w:t>
      </w:r>
      <w:r>
        <w:rPr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000000" w:rsidRDefault="00F56287">
      <w:pPr>
        <w:ind w:firstLine="709"/>
        <w:jc w:val="both"/>
      </w:pPr>
      <w:r>
        <w:rPr>
          <w:color w:val="0000FF"/>
          <w:sz w:val="28"/>
          <w:szCs w:val="28"/>
        </w:rPr>
        <w:t>(В редакции Закона Ивановской области от 16.12.2009 г. N 147-ОЗ)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b/>
          <w:bCs/>
          <w:sz w:val="28"/>
          <w:szCs w:val="28"/>
        </w:rPr>
        <w:t>Статья 8. Антикоррупционный мониторинг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Мониторинг коррупционных</w:t>
      </w:r>
      <w:r>
        <w:rPr>
          <w:sz w:val="28"/>
          <w:szCs w:val="28"/>
        </w:rPr>
        <w:t xml:space="preserve"> явлений и мер по реализации государственной политики в сфере противодействия коррупции проводится в целях: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 xml:space="preserve">- выявления и устранения причин коррупции путем анализа документов, проведения опросов граждан и выявления общественного мнения, объективной оценки </w:t>
      </w:r>
      <w:r>
        <w:rPr>
          <w:sz w:val="28"/>
          <w:szCs w:val="28"/>
        </w:rPr>
        <w:t>данных о проявлениях коррупции;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- обеспечения разработки и реализации антикоррупционных программ;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- оценки эффективности принятых мер предупреждения коррупционных факторов, а также анализа и учета для разработки необходимых проектов по нормативному правово</w:t>
      </w:r>
      <w:r>
        <w:rPr>
          <w:sz w:val="28"/>
          <w:szCs w:val="28"/>
        </w:rPr>
        <w:t>му регулированию.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b/>
          <w:bCs/>
          <w:sz w:val="28"/>
          <w:szCs w:val="28"/>
        </w:rPr>
        <w:t>Статья 9. Антикоррупционная составляющая образовательных программ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Антикоррупционная составляющая образовательных программ - создание специальной системы обучения, разъясняющей политический, общественный вред коррупции и возможные посл</w:t>
      </w:r>
      <w:r>
        <w:rPr>
          <w:sz w:val="28"/>
          <w:szCs w:val="28"/>
        </w:rPr>
        <w:t>едствия участия в ней и направленной на формирование в обществе антикоррупционного мировоззрения, повышения уровня правосознания граждан и их правовой культуры.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6287">
            <w:pPr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Статья 9.1.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6287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Порядок сообщения о возникновении личной заинтересованности при исполнении </w:t>
            </w:r>
            <w:r>
              <w:rPr>
                <w:b/>
                <w:bCs/>
                <w:sz w:val="28"/>
                <w:szCs w:val="28"/>
              </w:rPr>
              <w:t xml:space="preserve">должностных обязанностей (осуществлении своих полномочий), которая приводит или может привести к конфликту интересов </w:t>
            </w:r>
          </w:p>
          <w:p w:rsidR="00000000" w:rsidRDefault="00F56287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F56287">
      <w:pPr>
        <w:ind w:firstLine="709"/>
        <w:jc w:val="both"/>
      </w:pPr>
      <w:r>
        <w:rPr>
          <w:sz w:val="28"/>
          <w:szCs w:val="28"/>
        </w:rPr>
        <w:t>1. Лица, замещающие государственные должности</w:t>
      </w:r>
      <w:r>
        <w:t xml:space="preserve"> </w:t>
      </w:r>
      <w:r>
        <w:rPr>
          <w:sz w:val="28"/>
          <w:szCs w:val="28"/>
        </w:rPr>
        <w:t xml:space="preserve">Ивановской области, предусмотренные разделами 1 и 8 </w:t>
      </w:r>
      <w:r>
        <w:rPr>
          <w:sz w:val="28"/>
          <w:szCs w:val="28"/>
        </w:rPr>
        <w:t>Реестра государственных должностей Ивановской области, являющегося приложением № 1 к Закону Ивановской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>
        <w:rPr>
          <w:color w:val="0000FF"/>
          <w:sz w:val="28"/>
          <w:szCs w:val="28"/>
        </w:rPr>
        <w:t xml:space="preserve">от 04.12.2006 № 121-ОЗ </w:t>
      </w:r>
      <w:r>
        <w:rPr>
          <w:sz w:val="28"/>
          <w:szCs w:val="28"/>
        </w:rPr>
        <w:t>«О Реестре государственных должностей Ивановской области и о Реестре должностей государственной гражданской службы Ивановс</w:t>
      </w:r>
      <w:r>
        <w:rPr>
          <w:sz w:val="28"/>
          <w:szCs w:val="28"/>
        </w:rPr>
        <w:t>кой области» (далее – Реестр государственных должностей Ивановской области),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ука</w:t>
      </w:r>
      <w:r>
        <w:rPr>
          <w:sz w:val="28"/>
          <w:szCs w:val="28"/>
        </w:rPr>
        <w:t>зом Губернатора Ивановской области.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2. Лица, замещающие государственные должности Ивановской области, предусмотренные разделом 2 Реестра государственных должностей Ивановской области, обязаны сообщать в комиссию по контролю за достоверностью сведений о дох</w:t>
      </w:r>
      <w:r>
        <w:rPr>
          <w:sz w:val="28"/>
          <w:szCs w:val="28"/>
        </w:rPr>
        <w:t>одах и расходах, об имуществе и обязательствах имущественного характера, представляемых депутатами Ивановской областной Думы, о возникновении личной заинтересованности при осуществлении своих полномочий, которая приводит или может привести к конфликту инте</w:t>
      </w:r>
      <w:r>
        <w:rPr>
          <w:sz w:val="28"/>
          <w:szCs w:val="28"/>
        </w:rPr>
        <w:t>ресов, в порядке, определенном Ивановской областной Думой.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3. Лица, замещающие государственные должности Ивановской области, предусмотренные разделом 5 Реестра государственных должностей Ивановской области, обязаны сообщать о возникновении личной заинтерес</w:t>
      </w:r>
      <w:r>
        <w:rPr>
          <w:sz w:val="28"/>
          <w:szCs w:val="28"/>
        </w:rPr>
        <w:t>ованности при осуществлении своих полномочий, которая приводит или может привести к конфликту интересов, путем направления составленного в письменной форме уведомления в Ивановскую областную Думу.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Форма уведомления утверждается Ивановской областной Думой.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лицом, замещающим государственную должность Ивановской области, предусмотренную разделом </w:t>
      </w:r>
      <w:r>
        <w:rPr>
          <w:sz w:val="28"/>
          <w:szCs w:val="28"/>
        </w:rPr>
        <w:t>5 Реестра государственных должностей Ивановской области, в Ивановскую областную Думу, как только ему стало известно о</w:t>
      </w:r>
      <w:r>
        <w:t xml:space="preserve"> </w:t>
      </w:r>
      <w:r>
        <w:rPr>
          <w:sz w:val="28"/>
          <w:szCs w:val="28"/>
        </w:rPr>
        <w:t>возникшем конфликте интересов или о возможности его возникновения.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Уведомление рассматривается в порядке, определенном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FF"/>
          <w:sz w:val="28"/>
          <w:szCs w:val="28"/>
        </w:rPr>
        <w:t>постановлением Иван</w:t>
      </w:r>
      <w:r>
        <w:rPr>
          <w:color w:val="0000FF"/>
          <w:sz w:val="28"/>
          <w:szCs w:val="28"/>
        </w:rPr>
        <w:t>овской областной Думы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Закона  Ивановской области от 13.03.2018 № 11-ОЗ)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4. Лица, замещающие государственные должности Ивановской области, предусмотренные разделом 4 Реестра государственных должностей Ивановской области (далее – члены Избирател</w:t>
      </w:r>
      <w:r>
        <w:rPr>
          <w:sz w:val="28"/>
          <w:szCs w:val="28"/>
        </w:rPr>
        <w:t>ьной комиссии Ивановской области),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путем направления составленного в письменной форме уведомления</w:t>
      </w:r>
      <w:r>
        <w:rPr>
          <w:sz w:val="28"/>
          <w:szCs w:val="28"/>
        </w:rPr>
        <w:t xml:space="preserve"> в Избирательную комиссию Ивановской области. Форма уведомления утверждается Избирательной комиссией Ивановской области.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</w:t>
      </w:r>
      <w:r>
        <w:rPr>
          <w:sz w:val="28"/>
          <w:szCs w:val="28"/>
        </w:rPr>
        <w:t>нфликту интересов, направляется членом Избирательной комиссии Ивановской области в Избирательную комиссию Ивановской области, как только ему стало известно о</w:t>
      </w:r>
      <w:r>
        <w:t xml:space="preserve"> </w:t>
      </w:r>
      <w:r>
        <w:rPr>
          <w:sz w:val="28"/>
          <w:szCs w:val="28"/>
        </w:rPr>
        <w:t>возникшем конфликте интересов или о возможности его возникновения.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5. Лица, замещающие государстве</w:t>
      </w:r>
      <w:r>
        <w:rPr>
          <w:sz w:val="28"/>
          <w:szCs w:val="28"/>
        </w:rPr>
        <w:t>нные должности Ивановской области, предусмотренные разделами 6 и 7 Реестра государственных должностей Ивановской области, обязаны сообщать о возникновении личной заинтересованности при исполнении своих полномочий, которая приводит или может привести к конф</w:t>
      </w:r>
      <w:r>
        <w:rPr>
          <w:sz w:val="28"/>
          <w:szCs w:val="28"/>
        </w:rPr>
        <w:t>ликту интересов, путем направления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Уведомление о возникновении личной заинтересованности при исполнении должностных обязанн</w:t>
      </w:r>
      <w:r>
        <w:rPr>
          <w:sz w:val="28"/>
          <w:szCs w:val="28"/>
        </w:rPr>
        <w:t>остей, которая приводит или может привести к конфликту интересов, направляется лицами, замещающими государственные должности Ивановской области, предусмотренные разделами 6 и 7 Реестра государственных должностей Ивановской области, в Ивановскую областную Д</w:t>
      </w:r>
      <w:r>
        <w:rPr>
          <w:sz w:val="28"/>
          <w:szCs w:val="28"/>
        </w:rPr>
        <w:t xml:space="preserve">уму, как только им стало известно о возникшем конфликте интересов или о возможности его возникновения. Уведомление рассматривается в порядке, определенном </w:t>
      </w:r>
      <w:r>
        <w:rPr>
          <w:color w:val="0000FF"/>
          <w:sz w:val="28"/>
          <w:szCs w:val="28"/>
        </w:rPr>
        <w:t>постановлением Ивановской областной Думы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Закона  Ивановской области от 13.03.2018 № 11-О</w:t>
      </w:r>
      <w:r>
        <w:rPr>
          <w:color w:val="0000FF"/>
          <w:sz w:val="28"/>
          <w:szCs w:val="28"/>
        </w:rPr>
        <w:t>З)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6. Государственные гражданские служащие Ивановской области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определенном представителем нани</w:t>
      </w:r>
      <w:r>
        <w:rPr>
          <w:sz w:val="28"/>
          <w:szCs w:val="28"/>
        </w:rPr>
        <w:t>мателя в соответствии с нормативными правовыми актами Российской Федерации.</w:t>
      </w:r>
    </w:p>
    <w:p w:rsidR="00000000" w:rsidRDefault="00F56287">
      <w:pPr>
        <w:ind w:firstLine="709"/>
        <w:jc w:val="both"/>
      </w:pPr>
      <w:r>
        <w:rPr>
          <w:color w:val="0000FF"/>
          <w:sz w:val="28"/>
          <w:szCs w:val="28"/>
        </w:rPr>
        <w:t>(Дополнен - Закон  Ивановской области от 07.07.2016 № 52-ОЗ)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6287">
            <w:pPr>
              <w:spacing w:before="24" w:after="24"/>
              <w:ind w:firstLine="709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Статья 9.2.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6287">
            <w:pPr>
              <w:spacing w:before="24" w:after="24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Порядок предварительного уведомления Губернатора Ивановской </w:t>
            </w:r>
            <w:r>
              <w:rPr>
                <w:b/>
                <w:bCs/>
                <w:color w:val="0000FF"/>
                <w:sz w:val="28"/>
                <w:szCs w:val="28"/>
              </w:rPr>
              <w:t>области лицами, замещающими государственные должности Ивановской области, об участии на безвозмездной основе в управлении некоммерческой организацией</w:t>
            </w:r>
          </w:p>
        </w:tc>
      </w:tr>
    </w:tbl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16"/>
          <w:szCs w:val="16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Лица, замещающие государственные должности Ивановской области (за исключением государственных должностей</w:t>
      </w:r>
      <w:r>
        <w:rPr>
          <w:color w:val="0000FF"/>
          <w:sz w:val="28"/>
          <w:szCs w:val="28"/>
        </w:rPr>
        <w:t xml:space="preserve"> 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 о Реестре должностей государст</w:t>
      </w:r>
      <w:r>
        <w:rPr>
          <w:color w:val="0000FF"/>
          <w:sz w:val="28"/>
          <w:szCs w:val="28"/>
        </w:rPr>
        <w:t>венной гражданской службы Ивановской области») и осуществляющие свои полномочия на постоянной основе, предварительно уведомляют Губернатора Ивановской области об участии на безвозмездной основе в управлении некоммерческой организацией (кроме участия в упра</w:t>
      </w:r>
      <w:r>
        <w:rPr>
          <w:color w:val="0000FF"/>
          <w:sz w:val="28"/>
          <w:szCs w:val="28"/>
        </w:rPr>
        <w:t>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порядке, уст</w:t>
      </w:r>
      <w:r>
        <w:rPr>
          <w:color w:val="0000FF"/>
          <w:sz w:val="28"/>
          <w:szCs w:val="28"/>
        </w:rPr>
        <w:t>ановленном приложением 1 к настоящему Закону.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2375"/>
        <w:gridCol w:w="7225"/>
      </w:tblGrid>
      <w:tr w:rsidR="0000000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6287">
            <w:pPr>
              <w:spacing w:before="24" w:after="24"/>
              <w:ind w:firstLine="709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Статья 9.3.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6287">
            <w:pPr>
              <w:spacing w:before="24" w:after="24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Порядок предварительного уведомления Губернатора Ивановской области лицами, замещающими муниципальные должности и осуществляющими свои полномочия на постоянной основе, об участии на безвозмез</w:t>
            </w:r>
            <w:r>
              <w:rPr>
                <w:b/>
                <w:bCs/>
                <w:color w:val="0000FF"/>
                <w:sz w:val="28"/>
                <w:szCs w:val="28"/>
              </w:rPr>
              <w:t>дной основе в управлении некоммерческой организацией</w:t>
            </w:r>
          </w:p>
        </w:tc>
      </w:tr>
    </w:tbl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 xml:space="preserve">Лица, замещающие муниципальные должности и осуществляющие свои полномочия на постоянной основе, предварительно уведомляют Губернатора Ивановской области об участии на безвозмездной основе в управлении </w:t>
      </w:r>
      <w:r>
        <w:rPr>
          <w:color w:val="0000FF"/>
          <w:sz w:val="28"/>
          <w:szCs w:val="28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</w:t>
      </w:r>
      <w:r>
        <w:rPr>
          <w:color w:val="0000FF"/>
          <w:sz w:val="28"/>
          <w:szCs w:val="28"/>
        </w:rPr>
        <w:t>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порядке, установленном приложением 2 к настоящему З</w:t>
      </w:r>
      <w:r>
        <w:rPr>
          <w:color w:val="0000FF"/>
          <w:sz w:val="28"/>
          <w:szCs w:val="28"/>
        </w:rPr>
        <w:t>акону.</w:t>
      </w:r>
    </w:p>
    <w:p w:rsidR="00000000" w:rsidRDefault="00F56287">
      <w:pPr>
        <w:ind w:firstLine="709"/>
        <w:jc w:val="both"/>
      </w:pPr>
      <w:r>
        <w:rPr>
          <w:color w:val="0000FF"/>
          <w:sz w:val="28"/>
          <w:szCs w:val="28"/>
        </w:rPr>
        <w:t>(Дополнен - Закон  Ивановской области от 29.06.2020 г. № 33-ОЗ)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518"/>
        <w:gridCol w:w="7088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6287">
            <w:pPr>
              <w:ind w:firstLine="709"/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>Статья 9.4.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6287">
            <w:pPr>
              <w:jc w:val="both"/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Порядок уведомления о фактах обращения </w:t>
            </w:r>
            <w:r>
              <w:rPr>
                <w:b/>
                <w:bCs/>
                <w:color w:val="0000FF"/>
                <w:sz w:val="28"/>
                <w:szCs w:val="28"/>
              </w:rPr>
              <w:br/>
              <w:t>в целях склонения к совершению коррупционных правонарушений</w:t>
            </w:r>
          </w:p>
        </w:tc>
      </w:tr>
    </w:tbl>
    <w:p w:rsidR="00000000" w:rsidRDefault="00F56287">
      <w:pPr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color w:val="0000FF"/>
          <w:sz w:val="28"/>
          <w:szCs w:val="28"/>
        </w:rPr>
        <w:t xml:space="preserve">1. Лицо, замещающее государственную </w:t>
      </w:r>
      <w:r>
        <w:rPr>
          <w:color w:val="0000FF"/>
          <w:sz w:val="28"/>
          <w:szCs w:val="28"/>
        </w:rPr>
        <w:t>должность Ивановской области (за исключением лиц, замещающих государственные должности Ивановской области, предусмотренные разделами 2 и 3 Реестра государственных должностей Ивановской области) (далее в настоящей статье – лицо, замещающее государственную д</w:t>
      </w:r>
      <w:r>
        <w:rPr>
          <w:color w:val="0000FF"/>
          <w:sz w:val="28"/>
          <w:szCs w:val="28"/>
        </w:rPr>
        <w:t>олжность), уведомляет обо всех фактах обращения к нему каких-либо лиц в целях склонения к совершению коррупционных правонарушений органы прокуратуры или другие государственные органы в срок не позднее 5 дней со дня соответствующего обращения.</w:t>
      </w:r>
    </w:p>
    <w:p w:rsidR="00000000" w:rsidRDefault="00F56287">
      <w:pPr>
        <w:ind w:firstLine="709"/>
        <w:jc w:val="both"/>
      </w:pPr>
      <w:r>
        <w:rPr>
          <w:color w:val="0000FF"/>
          <w:sz w:val="28"/>
          <w:szCs w:val="28"/>
        </w:rPr>
        <w:t>2. В случае о</w:t>
      </w:r>
      <w:r>
        <w:rPr>
          <w:color w:val="0000FF"/>
          <w:sz w:val="28"/>
          <w:szCs w:val="28"/>
        </w:rPr>
        <w:t>бращения к лицу, замещающему государственную должность, лиц в целях склонения его к совершению коррупционных правонарушений оно направляет в органы прокуратуры или другие государственные органы письменное уведомление. К уведомлению прикладываются материалы</w:t>
      </w:r>
      <w:r>
        <w:rPr>
          <w:color w:val="0000FF"/>
          <w:sz w:val="28"/>
          <w:szCs w:val="28"/>
        </w:rPr>
        <w:t>, имеющие отношение к обстоятельствам обращения в целях склонения лица, замещающего государственную должность, к совершению коррупционных правонарушений (при наличии).</w:t>
      </w:r>
    </w:p>
    <w:p w:rsidR="00000000" w:rsidRDefault="00F56287">
      <w:pPr>
        <w:ind w:firstLine="709"/>
        <w:jc w:val="both"/>
      </w:pPr>
      <w:r>
        <w:rPr>
          <w:color w:val="0000FF"/>
          <w:sz w:val="28"/>
          <w:szCs w:val="28"/>
        </w:rPr>
        <w:t xml:space="preserve">3. Уведомление подается лицом, замещающим государственную должность, в письменной форме </w:t>
      </w:r>
      <w:r>
        <w:rPr>
          <w:color w:val="0000FF"/>
          <w:sz w:val="28"/>
          <w:szCs w:val="28"/>
        </w:rPr>
        <w:t>в органы прокуратуры или другие государственные органы при личном обращении, посредством почтового отправления, по факсу или по электронной почте. Уведомление должно быть подписано лицом, замещающим государственную должность, с указанием даты его составлен</w:t>
      </w:r>
      <w:r>
        <w:rPr>
          <w:color w:val="0000FF"/>
          <w:sz w:val="28"/>
          <w:szCs w:val="28"/>
        </w:rPr>
        <w:t>ия.</w:t>
      </w:r>
    </w:p>
    <w:p w:rsidR="00000000" w:rsidRDefault="00F56287">
      <w:pPr>
        <w:ind w:firstLine="709"/>
        <w:jc w:val="both"/>
      </w:pPr>
      <w:r>
        <w:rPr>
          <w:color w:val="0000FF"/>
          <w:sz w:val="28"/>
          <w:szCs w:val="28"/>
        </w:rPr>
        <w:t>(Дополнен - Закон  Ивановской области от 03.05.2023 г. № 25-ОЗ)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b/>
          <w:bCs/>
          <w:sz w:val="28"/>
          <w:szCs w:val="28"/>
        </w:rPr>
        <w:t>Статья 10. Заключительные положения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1. Настоящий Закон вступает в силу после его официального опубликования.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2. Внести в Закон от 18.04.2005 N 72-ОЗ (в действующей редакции) "О законод</w:t>
      </w:r>
      <w:r>
        <w:rPr>
          <w:sz w:val="28"/>
          <w:szCs w:val="28"/>
        </w:rPr>
        <w:t>ательном процессе в Ивановской области" следующие изменения: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1) в статьях 1 и 2 исключить слова "(Основной Закон)" в соответствующих падежах;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2) в части третьей статьи 5 исключить абзац "- преамбулы, указывающей предмет регулирования;";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3) пункт 5 статьи 4 исключить;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4) в части седьмой статьи 5 исключить слова "или советом при Председателе Ивановской областной Думы";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5) статью 5 дополнить новой частью пятой: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"Текст законопроекта должен отвечать требованиям определенности, ясности, недвусм</w:t>
      </w:r>
      <w:r>
        <w:rPr>
          <w:sz w:val="28"/>
          <w:szCs w:val="28"/>
        </w:rPr>
        <w:t>ысленности правовых норм и их согласованности с системой действующего правового регулирования.";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6) статью 6 дополнить новыми пунктами 7.1 и 7.2 следующего содержания: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"; 7.1) обязательные сведения об антикоррупционной экспертизе (экспертизе на коррупциоге</w:t>
      </w:r>
      <w:r>
        <w:rPr>
          <w:sz w:val="28"/>
          <w:szCs w:val="28"/>
        </w:rPr>
        <w:t>нность) проекта закона, представляемые субъектом права законодательной инициативы, и возможные данные о независимой антикоррупционной экспертизе;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7.2) сведения об учете мнения населения или выявления мнения населения в случаях, установленных законами.";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7)</w:t>
      </w:r>
      <w:r>
        <w:rPr>
          <w:sz w:val="28"/>
          <w:szCs w:val="28"/>
        </w:rPr>
        <w:t xml:space="preserve"> пункт 8 статьи 6 исключить;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8) в статье 7: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а) часть вторую исключить,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б) часть третью изложить в следующей редакции: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"Правовое управление Ивановской областной Думы проводит юридическую экспертизу (содержащую оценку на коррупциогенность) внесенных на рассм</w:t>
      </w:r>
      <w:r>
        <w:rPr>
          <w:sz w:val="28"/>
          <w:szCs w:val="28"/>
        </w:rPr>
        <w:t>отрение Ивановской областной Думы проектов законов области и на ее основе перед каждым чтением готовит соответствующее обоснованное заключение.";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9) статью 14 изложить в следующей редакции: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"Статья 14. Обнародование закона Ивановской области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Обнародовани</w:t>
      </w:r>
      <w:r>
        <w:rPr>
          <w:sz w:val="28"/>
          <w:szCs w:val="28"/>
        </w:rPr>
        <w:t>е закона Ивановской области осуществляется в соответствии с Уставом Ивановской области.";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10) статью 15 исключить;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11) статью 17 изложить в следующей редакции: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"Статья 17. Обязательность опубликования и вступления в силу законов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Устав Ивановской области,</w:t>
      </w:r>
      <w:r>
        <w:rPr>
          <w:sz w:val="28"/>
          <w:szCs w:val="28"/>
        </w:rPr>
        <w:t xml:space="preserve"> законы Ивановской области вступают в силу после их официального опубликования.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Законы Ивановской области по вопросам защиты прав и свободчеловека и гражданина вступают в силу не ранее чем через 10 дней после дня их официального опубликования.";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12) в стат</w:t>
      </w:r>
      <w:r>
        <w:rPr>
          <w:sz w:val="28"/>
          <w:szCs w:val="28"/>
        </w:rPr>
        <w:t>ье 18: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а) часть третью изложить в следующей редакции: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"Оригиналы законов области должны содержать следующие реквизиты: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- дату принятия закона Ивановской областной Думой;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- дату обнародования закона Губернатором или дату и номер специального указа;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- номер закона с добавлением через дефис аббревиатуры "ОЗ" (областной закон), присвоенный при обнародовании Губернатором. Нумерация законов Ивановской области начинается с номера 1 с начала каждого календарного года. Подписанный законодательный акт регистр</w:t>
      </w:r>
      <w:r>
        <w:rPr>
          <w:sz w:val="28"/>
          <w:szCs w:val="28"/>
        </w:rPr>
        <w:t>ируется соответствующим структурным подразделением аппарата Правительства Ивановской области.";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>б) части четвертую, пятую, шестую и седьмую исключить.</w:t>
      </w:r>
    </w:p>
    <w:p w:rsidR="00000000" w:rsidRDefault="00F56287">
      <w:pPr>
        <w:ind w:firstLine="709"/>
        <w:jc w:val="both"/>
      </w:pPr>
      <w:r>
        <w:rPr>
          <w:sz w:val="28"/>
          <w:szCs w:val="28"/>
        </w:rPr>
        <w:t xml:space="preserve">3. Губернатору Ивановской области, Правительству </w:t>
      </w:r>
      <w:r>
        <w:rPr>
          <w:sz w:val="28"/>
          <w:szCs w:val="28"/>
        </w:rPr>
        <w:t>Ивановской области привести свои нормативные правовые акты в соответствие с настоящим Законом.</w:t>
      </w:r>
    </w:p>
    <w:p w:rsidR="00000000" w:rsidRDefault="00F56287">
      <w:pPr>
        <w:jc w:val="both"/>
      </w:pPr>
      <w:r>
        <w:rPr>
          <w:sz w:val="28"/>
          <w:szCs w:val="28"/>
        </w:rPr>
        <w:t> </w:t>
      </w:r>
    </w:p>
    <w:p w:rsidR="00000000" w:rsidRDefault="00F56287">
      <w:pPr>
        <w:jc w:val="both"/>
      </w:pPr>
      <w:r>
        <w:rPr>
          <w:sz w:val="28"/>
          <w:szCs w:val="28"/>
        </w:rPr>
        <w:t> </w:t>
      </w:r>
    </w:p>
    <w:p w:rsidR="00000000" w:rsidRDefault="00F56287">
      <w:pPr>
        <w:jc w:val="both"/>
      </w:pPr>
      <w:r>
        <w:rPr>
          <w:b/>
          <w:bCs/>
          <w:sz w:val="28"/>
          <w:szCs w:val="28"/>
        </w:rPr>
        <w:t>Губернатор</w:t>
      </w:r>
    </w:p>
    <w:p w:rsidR="00000000" w:rsidRDefault="00F56287">
      <w:pPr>
        <w:jc w:val="both"/>
      </w:pPr>
      <w:r>
        <w:rPr>
          <w:b/>
          <w:bCs/>
          <w:sz w:val="28"/>
          <w:szCs w:val="28"/>
        </w:rPr>
        <w:t>ивановской области                                                                        М.А.Мень</w:t>
      </w:r>
    </w:p>
    <w:p w:rsidR="00000000" w:rsidRDefault="00F56287">
      <w:pPr>
        <w:jc w:val="both"/>
      </w:pPr>
      <w:r>
        <w:rPr>
          <w:sz w:val="28"/>
          <w:szCs w:val="28"/>
        </w:rPr>
        <w:t> </w:t>
      </w:r>
    </w:p>
    <w:p w:rsidR="00000000" w:rsidRDefault="00F56287">
      <w:pPr>
        <w:jc w:val="both"/>
      </w:pPr>
      <w:r>
        <w:rPr>
          <w:sz w:val="28"/>
          <w:szCs w:val="28"/>
        </w:rPr>
        <w:t>г. Иваново</w:t>
      </w:r>
    </w:p>
    <w:p w:rsidR="00000000" w:rsidRDefault="00F56287">
      <w:pPr>
        <w:jc w:val="both"/>
      </w:pPr>
      <w:r>
        <w:rPr>
          <w:sz w:val="28"/>
          <w:szCs w:val="28"/>
        </w:rPr>
        <w:t>18 июня 2009 г.</w:t>
      </w:r>
    </w:p>
    <w:p w:rsidR="00000000" w:rsidRDefault="00F56287">
      <w:pPr>
        <w:jc w:val="both"/>
      </w:pPr>
      <w:r>
        <w:rPr>
          <w:sz w:val="28"/>
          <w:szCs w:val="28"/>
        </w:rPr>
        <w:t>№ 61-ОЗ</w:t>
      </w:r>
    </w:p>
    <w:p w:rsidR="00000000" w:rsidRDefault="00F56287">
      <w:pPr>
        <w:jc w:val="both"/>
      </w:pPr>
      <w:r>
        <w:rPr>
          <w:sz w:val="28"/>
          <w:szCs w:val="28"/>
        </w:rPr>
        <w:t> </w:t>
      </w:r>
    </w:p>
    <w:p w:rsidR="00000000" w:rsidRDefault="00F56287">
      <w:pPr>
        <w:jc w:val="both"/>
      </w:pPr>
      <w:r>
        <w:rPr>
          <w:sz w:val="28"/>
          <w:szCs w:val="28"/>
        </w:rPr>
        <w:t> </w:t>
      </w:r>
    </w:p>
    <w:p w:rsidR="00000000" w:rsidRDefault="00F56287">
      <w:pPr>
        <w:jc w:val="both"/>
      </w:pPr>
      <w:r>
        <w:rPr>
          <w:sz w:val="28"/>
          <w:szCs w:val="28"/>
        </w:rPr>
        <w:t> </w:t>
      </w:r>
    </w:p>
    <w:p w:rsidR="00000000" w:rsidRDefault="00F56287">
      <w:pPr>
        <w:spacing w:before="24" w:after="24"/>
        <w:ind w:left="5387"/>
        <w:jc w:val="center"/>
      </w:pPr>
      <w:r>
        <w:rPr>
          <w:color w:val="0000FF"/>
          <w:sz w:val="28"/>
          <w:szCs w:val="28"/>
        </w:rPr>
        <w:t>Прил</w:t>
      </w:r>
      <w:r>
        <w:rPr>
          <w:color w:val="0000FF"/>
          <w:sz w:val="28"/>
          <w:szCs w:val="28"/>
        </w:rPr>
        <w:t>ожение 1</w:t>
      </w:r>
    </w:p>
    <w:p w:rsidR="00000000" w:rsidRDefault="00F56287">
      <w:pPr>
        <w:spacing w:before="24" w:after="24"/>
        <w:ind w:left="5387"/>
        <w:jc w:val="both"/>
      </w:pPr>
      <w:r>
        <w:rPr>
          <w:color w:val="0000FF"/>
          <w:sz w:val="28"/>
          <w:szCs w:val="28"/>
        </w:rPr>
        <w:t>к Закону Ивановской области «О противодействии коррупции в Ивановской области» от 18.06.2009 № 61-ОЗ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ПОРЯДОК</w:t>
      </w:r>
    </w:p>
    <w:p w:rsidR="00000000" w:rsidRDefault="00F56287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предварительного уведомления Губернатора Ивановской области лицами, замещающими государственные должности Ивановской области (за исключе</w:t>
      </w:r>
      <w:r>
        <w:rPr>
          <w:b/>
          <w:bCs/>
          <w:color w:val="0000FF"/>
          <w:sz w:val="28"/>
          <w:szCs w:val="28"/>
        </w:rPr>
        <w:t>нием государственных должностей 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</w:t>
      </w:r>
      <w:r>
        <w:rPr>
          <w:b/>
          <w:bCs/>
          <w:color w:val="0000FF"/>
          <w:sz w:val="28"/>
          <w:szCs w:val="28"/>
        </w:rPr>
        <w:t xml:space="preserve"> о Реестре должностей государственной гражданской службы </w:t>
      </w:r>
    </w:p>
    <w:p w:rsidR="00000000" w:rsidRDefault="00F56287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Ивановской области»)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</w:t>
      </w:r>
      <w:r>
        <w:rPr>
          <w:b/>
          <w:bCs/>
          <w:color w:val="0000FF"/>
          <w:sz w:val="28"/>
          <w:szCs w:val="28"/>
        </w:rPr>
        <w:t>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>(Дополнен - Закон  Ивановской област</w:t>
      </w:r>
      <w:r>
        <w:rPr>
          <w:color w:val="0000FF"/>
          <w:sz w:val="28"/>
          <w:szCs w:val="28"/>
        </w:rPr>
        <w:t>и от 29.06.2020 г. № 33-ОЗ)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 xml:space="preserve">1. Настоящий порядок определяет порядок предварительного уведомления Губернатора Ивановской области лицами, замещающими государственные должности Ивановской области (за исключением государственных должностей </w:t>
      </w:r>
      <w:r>
        <w:rPr>
          <w:color w:val="0000FF"/>
          <w:sz w:val="28"/>
          <w:szCs w:val="28"/>
        </w:rPr>
        <w:t>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 о Реестре должностей государств</w:t>
      </w:r>
      <w:r>
        <w:rPr>
          <w:color w:val="0000FF"/>
          <w:sz w:val="28"/>
          <w:szCs w:val="28"/>
        </w:rPr>
        <w:t>енной гражданской службы Ивановской области») и осуществляющими свои полномочия на постоянной основе (далее – лица, замещающие государственные должности), об участии на безвозмездной основе в управлении некоммерческой организацией (кроме участия в управлен</w:t>
      </w:r>
      <w:r>
        <w:rPr>
          <w:color w:val="0000FF"/>
          <w:sz w:val="28"/>
          <w:szCs w:val="28"/>
        </w:rPr>
        <w:t>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</w:t>
      </w:r>
      <w:r>
        <w:rPr>
          <w:color w:val="0000FF"/>
          <w:sz w:val="28"/>
          <w:szCs w:val="28"/>
        </w:rPr>
        <w:t>еские организации).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2. Лица, замещающие государственные должности, осуществляют предварительное уведомление Губернатора Ивановской области о намерении участвовать на безвозмездной основе в управлении некоммерческой организацией (далее – уведомление) письме</w:t>
      </w:r>
      <w:r>
        <w:rPr>
          <w:color w:val="0000FF"/>
          <w:sz w:val="28"/>
          <w:szCs w:val="28"/>
        </w:rPr>
        <w:t>нно по форме согласно приложению к настоящему порядку.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3. Уведомление подается лицом, замещающим государственную должность, на имя Губернатора Ивановской области через структурное подразделение аппарата Правительства Ивановской области, ответственное за ра</w:t>
      </w:r>
      <w:r>
        <w:rPr>
          <w:color w:val="0000FF"/>
          <w:sz w:val="28"/>
          <w:szCs w:val="28"/>
        </w:rPr>
        <w:t>боту по профилактике коррупционных и иных правонарушений (далее – подразделение), не позднее чем за 3 рабочих дня до предполагаемой даты начала участия лица, замещающего государственную должность, в управлении некоммерческой организацией.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4. Регистрация ув</w:t>
      </w:r>
      <w:r>
        <w:rPr>
          <w:color w:val="0000FF"/>
          <w:sz w:val="28"/>
          <w:szCs w:val="28"/>
        </w:rPr>
        <w:t>едомления осуществляется подразделением в день его поступления в журнале регистрации уведомлений.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5. Не позднее следующего за днем регистрации уведомления рабочего дня оно направляется подразделением на рассмотрение Губернатору Ивановской области.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6. Уведо</w:t>
      </w:r>
      <w:r>
        <w:rPr>
          <w:color w:val="0000FF"/>
          <w:sz w:val="28"/>
          <w:szCs w:val="28"/>
        </w:rPr>
        <w:t>мление после рассмотрения Губернатором Ивановской области хранится подразделением.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left="3828"/>
        <w:jc w:val="center"/>
      </w:pPr>
      <w:r>
        <w:rPr>
          <w:color w:val="0000FF"/>
          <w:sz w:val="28"/>
          <w:szCs w:val="28"/>
        </w:rPr>
        <w:t>Приложение</w:t>
      </w:r>
    </w:p>
    <w:p w:rsidR="00000000" w:rsidRDefault="00F56287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к порядку предварительного уведомления Губернатора Ивановской области лицами, замещающими государственные должности Ивановской области (за исключением госуд</w:t>
      </w:r>
      <w:r>
        <w:rPr>
          <w:color w:val="0000FF"/>
          <w:sz w:val="28"/>
          <w:szCs w:val="28"/>
        </w:rPr>
        <w:t>арственных должностей Ивановской области, предусмотренных разделом 2 Реестра государственных должностей Ивановской области, утвержденного Законом Ивановской области от 04.12.2006 № 121-ОЗ «О Реестре государственных должностей Ивановской области и о Реестре</w:t>
      </w:r>
      <w:r>
        <w:rPr>
          <w:color w:val="0000FF"/>
          <w:sz w:val="28"/>
          <w:szCs w:val="28"/>
        </w:rPr>
        <w:t xml:space="preserve"> должностей государственной гражданской службы Ивановской области»)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</w:t>
      </w:r>
      <w:r>
        <w:rPr>
          <w:color w:val="0000FF"/>
          <w:sz w:val="28"/>
          <w:szCs w:val="28"/>
        </w:rPr>
        <w:t xml:space="preserve">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</w:p>
    <w:p w:rsidR="00000000" w:rsidRDefault="00F56287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Губернатору Ивановской области</w:t>
      </w:r>
    </w:p>
    <w:p w:rsidR="00000000" w:rsidRDefault="00F56287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</w:t>
      </w:r>
      <w:r>
        <w:rPr>
          <w:color w:val="0000FF"/>
          <w:sz w:val="28"/>
          <w:szCs w:val="28"/>
        </w:rPr>
        <w:t>________________________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(фамилия, инициалы лица, замещающего должность 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Губернатора Ивановской области)</w:t>
      </w:r>
    </w:p>
    <w:p w:rsidR="00000000" w:rsidRDefault="00F56287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от _____________________________________</w:t>
      </w:r>
    </w:p>
    <w:p w:rsidR="00000000" w:rsidRDefault="00F56287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(фамилия, имя, отчество, лица, замещающего 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государственную должность Ивановской области)</w:t>
      </w:r>
    </w:p>
    <w:p w:rsidR="00000000" w:rsidRDefault="00F56287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F56287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(наименование замещаемой государственной 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должности Ивановской области)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>Уведомление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>об участии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</w:t>
      </w:r>
      <w:r>
        <w:rPr>
          <w:color w:val="0000FF"/>
          <w:sz w:val="28"/>
          <w:szCs w:val="28"/>
        </w:rPr>
        <w:t xml:space="preserve">ого кооперативов, товарищества собственников недвижимости) 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В соответствии с пунктом 2 части 3.4 статьи 12.1 Федерального закона от 25.12.2008 № 273-ФЗ «О противодействии коррупции» уведомляю Вас о том, что я намерен(-а) с «___» _________ 20____ года участ</w:t>
      </w:r>
      <w:r>
        <w:rPr>
          <w:color w:val="0000FF"/>
          <w:sz w:val="28"/>
          <w:szCs w:val="28"/>
        </w:rPr>
        <w:t>вовать на безвозмездной основе в управлении ___________________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__________________________________________________________________.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2"/>
          <w:szCs w:val="22"/>
        </w:rPr>
        <w:t>(наименование некоммерческой организации, ИНН)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«___» _________20___ г. __________________ __________________________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2"/>
          <w:szCs w:val="22"/>
        </w:rPr>
        <w:t>     </w:t>
      </w:r>
      <w:r>
        <w:rPr>
          <w:color w:val="0000FF"/>
          <w:sz w:val="22"/>
          <w:szCs w:val="22"/>
        </w:rPr>
        <w:t xml:space="preserve">                                                   (подпись, фамилия и инициалы лица, замещающего 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2"/>
          <w:szCs w:val="22"/>
        </w:rPr>
        <w:t>                                                    государственную должность Ивановской области,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2"/>
          <w:szCs w:val="22"/>
        </w:rPr>
        <w:t>                                                    направл</w:t>
      </w:r>
      <w:r>
        <w:rPr>
          <w:color w:val="0000FF"/>
          <w:sz w:val="22"/>
          <w:szCs w:val="22"/>
        </w:rPr>
        <w:t>яющего уведомление)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Регистрационный номер в журнале регистрации уведомлений _____________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Дата регистрации уведомления «___» ___________ 20___ г.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__________________________________________________________________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2"/>
          <w:szCs w:val="22"/>
        </w:rPr>
        <w:t>(подпись, фамилия и инициалы лица, за</w:t>
      </w:r>
      <w:r>
        <w:rPr>
          <w:color w:val="0000FF"/>
          <w:sz w:val="22"/>
          <w:szCs w:val="22"/>
        </w:rPr>
        <w:t xml:space="preserve">регистрировавшего уведомление) </w:t>
      </w:r>
    </w:p>
    <w:p w:rsidR="00000000" w:rsidRDefault="00F56287">
      <w:pPr>
        <w:spacing w:before="24" w:after="24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F56287">
      <w:pPr>
        <w:spacing w:before="24" w:after="24"/>
        <w:ind w:left="5387"/>
        <w:jc w:val="center"/>
      </w:pPr>
      <w:r>
        <w:rPr>
          <w:color w:val="0000FF"/>
          <w:sz w:val="28"/>
          <w:szCs w:val="28"/>
        </w:rPr>
        <w:t>Приложение 2</w:t>
      </w:r>
    </w:p>
    <w:p w:rsidR="00000000" w:rsidRDefault="00F56287">
      <w:pPr>
        <w:spacing w:before="24" w:after="24"/>
        <w:ind w:left="5387"/>
        <w:jc w:val="both"/>
      </w:pPr>
      <w:r>
        <w:rPr>
          <w:color w:val="0000FF"/>
          <w:sz w:val="28"/>
          <w:szCs w:val="28"/>
        </w:rPr>
        <w:t>к Закону Ивановской области «О противодействии коррупции в Ивановской области» от 18.06.2009 № 61-ОЗ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ПОРЯДОК</w:t>
      </w:r>
    </w:p>
    <w:p w:rsidR="00000000" w:rsidRDefault="00F56287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 xml:space="preserve">предварительного уведомления Губернатора </w:t>
      </w:r>
      <w:r>
        <w:rPr>
          <w:b/>
          <w:bCs/>
          <w:color w:val="0000FF"/>
          <w:sz w:val="28"/>
          <w:szCs w:val="28"/>
        </w:rPr>
        <w:t>Ивановской области лицами, замещающими муниципальные должности</w:t>
      </w:r>
    </w:p>
    <w:p w:rsidR="00000000" w:rsidRDefault="00F56287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и осуществляющими свои полномочия на постоянной основе,</w:t>
      </w:r>
    </w:p>
    <w:p w:rsidR="00000000" w:rsidRDefault="00F56287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об участии на безвозмездной основе в управлении некоммерческой организацией (кроме участия в управлении политической партией, органом про</w:t>
      </w:r>
      <w:r>
        <w:rPr>
          <w:b/>
          <w:bCs/>
          <w:color w:val="0000FF"/>
          <w:sz w:val="28"/>
          <w:szCs w:val="28"/>
        </w:rPr>
        <w:t xml:space="preserve">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</w:t>
      </w:r>
    </w:p>
    <w:p w:rsidR="00000000" w:rsidRDefault="00F56287">
      <w:pPr>
        <w:spacing w:before="24" w:after="24"/>
        <w:jc w:val="center"/>
      </w:pPr>
      <w:r>
        <w:rPr>
          <w:b/>
          <w:bCs/>
          <w:color w:val="0000FF"/>
          <w:sz w:val="28"/>
          <w:szCs w:val="28"/>
        </w:rPr>
        <w:t>иной общественн</w:t>
      </w:r>
      <w:r>
        <w:rPr>
          <w:b/>
          <w:bCs/>
          <w:color w:val="0000FF"/>
          <w:sz w:val="28"/>
          <w:szCs w:val="28"/>
        </w:rPr>
        <w:t>ой организации, жилищного, жилищно-строительного, гаражного кооперативов, товарищества собственников недвижимости)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>(Дополнен - Закон  Ивановской области от 29.06.2020 г. № 33-ОЗ)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1. Настоящий порядок определяет процедуру предварительного уведомления Гу</w:t>
      </w:r>
      <w:r>
        <w:rPr>
          <w:color w:val="0000FF"/>
          <w:sz w:val="28"/>
          <w:szCs w:val="28"/>
        </w:rPr>
        <w:t xml:space="preserve">бернатора Ивановской области лицами, замещающими муниципальные должности и осуществляющими свои полномочия на постоянной основе (далее – лица, замещающие муниципальные должности), об участии на безвозмездной основе в управлении некоммерческой организацией </w:t>
      </w:r>
      <w:r>
        <w:rPr>
          <w:color w:val="0000FF"/>
          <w:sz w:val="28"/>
          <w:szCs w:val="28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</w:t>
      </w:r>
      <w:r>
        <w:rPr>
          <w:color w:val="0000FF"/>
          <w:sz w:val="28"/>
          <w:szCs w:val="28"/>
        </w:rPr>
        <w:t>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некоммерческие организации).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2. Лица, замещающие муниципальные должности</w:t>
      </w:r>
      <w:r>
        <w:rPr>
          <w:color w:val="0000FF"/>
          <w:sz w:val="28"/>
          <w:szCs w:val="28"/>
        </w:rPr>
        <w:t>, осуществляют предварительное уведомление Губернатора Ивановской области о намерении участвовать на безвозмездной основе в управлении некоммерческой организацией (далее – уведомление) письменно по форме согласно приложению к настоящему порядку.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3. Уведомл</w:t>
      </w:r>
      <w:r>
        <w:rPr>
          <w:color w:val="0000FF"/>
          <w:sz w:val="28"/>
          <w:szCs w:val="28"/>
        </w:rPr>
        <w:t>ение подается лицом, замещающим муниципальную должность, на имя Губернатора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 (далее – п</w:t>
      </w:r>
      <w:r>
        <w:rPr>
          <w:color w:val="0000FF"/>
          <w:sz w:val="28"/>
          <w:szCs w:val="28"/>
        </w:rPr>
        <w:t>одразделение), не позднее чем за 3 рабочих дня до предполагаемой даты начала участия лица, замещающего муниципальную должность, в управлении некоммерческой организацией.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4. Регистрация уведомления осуществляется подразделением в день его поступления в журн</w:t>
      </w:r>
      <w:r>
        <w:rPr>
          <w:color w:val="0000FF"/>
          <w:sz w:val="28"/>
          <w:szCs w:val="28"/>
        </w:rPr>
        <w:t>але регистрации уведомлений.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5. Не позднее следующего за днем регистрации уведомления рабочего дня оно направляется подразделением на рассмотрение Губернатору Ивановской области.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6. Уведомление после рассмотрения Губернатором Ивановской области хранится по</w:t>
      </w:r>
      <w:r>
        <w:rPr>
          <w:color w:val="0000FF"/>
          <w:sz w:val="28"/>
          <w:szCs w:val="28"/>
        </w:rPr>
        <w:t>дразделением.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left="3828"/>
        <w:jc w:val="center"/>
      </w:pPr>
      <w:r>
        <w:rPr>
          <w:color w:val="0000FF"/>
          <w:sz w:val="28"/>
          <w:szCs w:val="28"/>
        </w:rPr>
        <w:t>Приложение</w:t>
      </w:r>
    </w:p>
    <w:p w:rsidR="00000000" w:rsidRDefault="00F56287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 xml:space="preserve">к порядку предварительного уведомления Губернатора Ивановской области лицами, замещающими муниципальные должности и осуществляющими свои полномочия на постоянной основе, об участии на безвозмездной основе в </w:t>
      </w:r>
      <w:r>
        <w:rPr>
          <w:color w:val="0000FF"/>
          <w:sz w:val="28"/>
          <w:szCs w:val="28"/>
        </w:rPr>
        <w:t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</w:t>
      </w:r>
      <w:r>
        <w:rPr>
          <w:color w:val="0000FF"/>
          <w:sz w:val="28"/>
          <w:szCs w:val="28"/>
        </w:rPr>
        <w:t xml:space="preserve">иссии муниципального образования, участия в съезде (конференции) </w:t>
      </w:r>
    </w:p>
    <w:p w:rsidR="00000000" w:rsidRDefault="00F56287">
      <w:pPr>
        <w:spacing w:before="24" w:after="24"/>
        <w:ind w:left="3828"/>
        <w:jc w:val="both"/>
      </w:pPr>
      <w:r>
        <w:rPr>
          <w:color w:val="0000FF"/>
          <w:sz w:val="28"/>
          <w:szCs w:val="28"/>
        </w:rPr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000000" w:rsidRDefault="00F56287">
      <w:pPr>
        <w:spacing w:before="24" w:after="24"/>
        <w:ind w:firstLine="3828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firstLine="3828"/>
        <w:jc w:val="both"/>
      </w:pPr>
      <w:r>
        <w:rPr>
          <w:color w:val="0000FF"/>
          <w:sz w:val="28"/>
          <w:szCs w:val="28"/>
        </w:rPr>
        <w:t>Губернатору Ивановской области</w:t>
      </w:r>
    </w:p>
    <w:p w:rsidR="00000000" w:rsidRDefault="00F56287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 xml:space="preserve">(фамилия, инициалы лица, замещающего должность 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Губернатора Ивановской области)</w:t>
      </w:r>
    </w:p>
    <w:p w:rsidR="00000000" w:rsidRDefault="00F56287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от _____________________________________</w:t>
      </w:r>
    </w:p>
    <w:p w:rsidR="00000000" w:rsidRDefault="00F56287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(фамилия, имя, отчество лица,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замещающего муниципальную</w:t>
      </w:r>
      <w:r>
        <w:rPr>
          <w:color w:val="0000FF"/>
          <w:sz w:val="22"/>
          <w:szCs w:val="22"/>
        </w:rPr>
        <w:t xml:space="preserve"> должность)</w:t>
      </w:r>
    </w:p>
    <w:p w:rsidR="00000000" w:rsidRDefault="00F56287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F56287">
      <w:pPr>
        <w:spacing w:before="24" w:after="24"/>
        <w:ind w:firstLine="3828"/>
        <w:jc w:val="right"/>
      </w:pPr>
      <w:r>
        <w:rPr>
          <w:color w:val="0000FF"/>
          <w:sz w:val="28"/>
          <w:szCs w:val="28"/>
        </w:rPr>
        <w:t>_______________________________________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(наименование замещаемой</w:t>
      </w:r>
    </w:p>
    <w:p w:rsidR="00000000" w:rsidRDefault="00F56287">
      <w:pPr>
        <w:spacing w:before="24" w:after="24"/>
        <w:ind w:firstLine="3828"/>
        <w:jc w:val="center"/>
      </w:pPr>
      <w:r>
        <w:rPr>
          <w:color w:val="0000FF"/>
          <w:sz w:val="22"/>
          <w:szCs w:val="22"/>
        </w:rPr>
        <w:t>муниципальной должности)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>Уведомление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>об участии в управлении некоммерческой организацией (кроме участия в управлении политической партией</w:t>
      </w:r>
      <w:r>
        <w:rPr>
          <w:color w:val="0000FF"/>
          <w:sz w:val="28"/>
          <w:szCs w:val="28"/>
        </w:rPr>
        <w:t xml:space="preserve">, органом профессионального союза,в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>или общем собрании ино</w:t>
      </w:r>
      <w:r>
        <w:rPr>
          <w:color w:val="0000FF"/>
          <w:sz w:val="28"/>
          <w:szCs w:val="28"/>
        </w:rPr>
        <w:t xml:space="preserve">й общественной организации, жилищного, 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 xml:space="preserve">жилищно-строительного, гаражного кооперативов, 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8"/>
          <w:szCs w:val="28"/>
        </w:rPr>
        <w:t>товарищества собственников недвижимости)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ind w:firstLine="709"/>
        <w:jc w:val="both"/>
      </w:pPr>
      <w:r>
        <w:rPr>
          <w:color w:val="0000FF"/>
          <w:sz w:val="28"/>
          <w:szCs w:val="28"/>
        </w:rPr>
        <w:t xml:space="preserve">В соответствии с пунктом 2 части 3.5 статьи 12.1 Федерального закона от 25.12.2008 № 273-ФЗ «О </w:t>
      </w:r>
      <w:r>
        <w:rPr>
          <w:color w:val="0000FF"/>
          <w:sz w:val="28"/>
          <w:szCs w:val="28"/>
        </w:rPr>
        <w:t>противодействии коррупции» уведомляю Вас о том, что я намерен(-а) с «___» _________ 20____ года участвовать на безвозмездной основе в управлении ___________________________________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__________________________________________________________________.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2"/>
          <w:szCs w:val="22"/>
        </w:rPr>
        <w:t>(наимен</w:t>
      </w:r>
      <w:r>
        <w:rPr>
          <w:color w:val="0000FF"/>
          <w:sz w:val="22"/>
          <w:szCs w:val="22"/>
        </w:rPr>
        <w:t>ование некоммерческой организации, ИНН)</w:t>
      </w:r>
    </w:p>
    <w:p w:rsidR="00000000" w:rsidRDefault="00F56287">
      <w:pPr>
        <w:spacing w:before="24" w:after="24"/>
        <w:jc w:val="both"/>
      </w:pPr>
      <w:r>
        <w:rPr>
          <w:color w:val="0000FF"/>
          <w:sz w:val="16"/>
          <w:szCs w:val="16"/>
        </w:rPr>
        <w:t> 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«___» _________20___ г. __________________ __________________________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2"/>
          <w:szCs w:val="22"/>
        </w:rPr>
        <w:t xml:space="preserve">                                                        (подпись, фамилия и инициалы лица, замещающего 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2"/>
          <w:szCs w:val="22"/>
        </w:rPr>
        <w:t>                                        </w:t>
      </w:r>
      <w:r>
        <w:rPr>
          <w:color w:val="0000FF"/>
          <w:sz w:val="22"/>
          <w:szCs w:val="22"/>
        </w:rPr>
        <w:t>            муниципальную должность, направляющего уведомление)</w:t>
      </w:r>
    </w:p>
    <w:p w:rsidR="00000000" w:rsidRDefault="00F56287">
      <w:pPr>
        <w:spacing w:before="24" w:after="24"/>
        <w:jc w:val="both"/>
      </w:pPr>
      <w:r>
        <w:rPr>
          <w:color w:val="0000FF"/>
          <w:sz w:val="16"/>
          <w:szCs w:val="16"/>
        </w:rPr>
        <w:t> 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Регистрационный номер в журнале регистрации уведомлений _____________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F56287">
      <w:pPr>
        <w:spacing w:before="24" w:after="24"/>
        <w:jc w:val="both"/>
      </w:pPr>
      <w:r>
        <w:rPr>
          <w:color w:val="0000FF"/>
          <w:sz w:val="28"/>
          <w:szCs w:val="28"/>
        </w:rPr>
        <w:t>Дата регистрации уведомления «___» ___________ 20___ г.</w:t>
      </w:r>
    </w:p>
    <w:p w:rsidR="00000000" w:rsidRDefault="00F56287">
      <w:pPr>
        <w:spacing w:before="24" w:after="24"/>
        <w:jc w:val="right"/>
      </w:pPr>
      <w:r>
        <w:rPr>
          <w:color w:val="0000FF"/>
          <w:sz w:val="28"/>
          <w:szCs w:val="28"/>
        </w:rPr>
        <w:t>______________________________________________________________</w:t>
      </w:r>
      <w:r>
        <w:rPr>
          <w:color w:val="0000FF"/>
          <w:sz w:val="28"/>
          <w:szCs w:val="28"/>
        </w:rPr>
        <w:t>____</w:t>
      </w:r>
    </w:p>
    <w:p w:rsidR="00000000" w:rsidRDefault="00F56287">
      <w:pPr>
        <w:spacing w:before="24" w:after="24"/>
        <w:jc w:val="center"/>
      </w:pPr>
      <w:r>
        <w:rPr>
          <w:color w:val="0000FF"/>
          <w:sz w:val="22"/>
          <w:szCs w:val="22"/>
        </w:rPr>
        <w:t>(подпись, фамилия и инициалы лица, зарегистрировавшего уведомление)</w:t>
      </w:r>
    </w:p>
    <w:p w:rsidR="00F56287" w:rsidRDefault="00F56287">
      <w:pPr>
        <w:jc w:val="both"/>
      </w:pPr>
      <w:r>
        <w:rPr>
          <w:color w:val="0000FF"/>
          <w:sz w:val="28"/>
          <w:szCs w:val="28"/>
        </w:rPr>
        <w:t> </w:t>
      </w:r>
    </w:p>
    <w:sectPr w:rsidR="00F56287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47580"/>
    <w:rsid w:val="00047580"/>
    <w:rsid w:val="00F5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4989</Words>
  <Characters>28443</Characters>
  <Application>Microsoft Office Word</Application>
  <DocSecurity>0</DocSecurity>
  <Lines>237</Lines>
  <Paragraphs>66</Paragraphs>
  <ScaleCrop>false</ScaleCrop>
  <Company>Microsoft</Company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2024-01-18T11:47:00Z</dcterms:created>
  <dcterms:modified xsi:type="dcterms:W3CDTF">2024-01-18T11:47:00Z</dcterms:modified>
</cp:coreProperties>
</file>