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D96ACF" w14:textId="77777777" w:rsidR="00683A0F" w:rsidRDefault="00683A0F" w:rsidP="00683A0F">
      <w:pPr>
        <w:pStyle w:val="a3"/>
        <w:shd w:val="clear" w:color="auto" w:fill="FFFFFF"/>
        <w:spacing w:before="0" w:beforeAutospacing="0" w:after="150" w:afterAutospacing="0"/>
        <w:jc w:val="right"/>
        <w:rPr>
          <w:rFonts w:ascii="Roboto" w:hAnsi="Roboto"/>
          <w:color w:val="282828"/>
          <w:sz w:val="27"/>
          <w:szCs w:val="27"/>
        </w:rPr>
      </w:pPr>
      <w:r>
        <w:rPr>
          <w:rFonts w:ascii="Roboto" w:hAnsi="Roboto"/>
          <w:color w:val="282828"/>
          <w:sz w:val="27"/>
          <w:szCs w:val="27"/>
        </w:rPr>
        <w:t>Приложение №1</w:t>
      </w:r>
    </w:p>
    <w:p w14:paraId="2CE34877" w14:textId="77777777" w:rsidR="00683A0F" w:rsidRDefault="00683A0F" w:rsidP="00683A0F">
      <w:pPr>
        <w:pStyle w:val="a3"/>
        <w:shd w:val="clear" w:color="auto" w:fill="FFFFFF"/>
        <w:spacing w:before="0" w:beforeAutospacing="0" w:after="150" w:afterAutospacing="0"/>
        <w:jc w:val="right"/>
        <w:rPr>
          <w:rFonts w:ascii="Roboto" w:hAnsi="Roboto"/>
          <w:color w:val="282828"/>
          <w:sz w:val="27"/>
          <w:szCs w:val="27"/>
        </w:rPr>
      </w:pPr>
      <w:r>
        <w:rPr>
          <w:rFonts w:ascii="Roboto" w:hAnsi="Roboto"/>
          <w:color w:val="282828"/>
          <w:sz w:val="27"/>
          <w:szCs w:val="27"/>
        </w:rPr>
        <w:t>к постановлению администрации</w:t>
      </w:r>
    </w:p>
    <w:p w14:paraId="265FB8BA" w14:textId="77777777" w:rsidR="00683A0F" w:rsidRDefault="00683A0F" w:rsidP="00683A0F">
      <w:pPr>
        <w:pStyle w:val="a3"/>
        <w:shd w:val="clear" w:color="auto" w:fill="FFFFFF"/>
        <w:spacing w:before="0" w:beforeAutospacing="0" w:after="150" w:afterAutospacing="0"/>
        <w:jc w:val="right"/>
        <w:rPr>
          <w:rFonts w:ascii="Roboto" w:hAnsi="Roboto"/>
          <w:color w:val="282828"/>
          <w:sz w:val="27"/>
          <w:szCs w:val="27"/>
        </w:rPr>
      </w:pPr>
      <w:r>
        <w:rPr>
          <w:rFonts w:ascii="Roboto" w:hAnsi="Roboto"/>
          <w:color w:val="282828"/>
          <w:sz w:val="27"/>
          <w:szCs w:val="27"/>
        </w:rPr>
        <w:t>Тейковского муниципального района</w:t>
      </w:r>
    </w:p>
    <w:p w14:paraId="413E7397" w14:textId="77777777" w:rsidR="00683A0F" w:rsidRDefault="00683A0F" w:rsidP="00683A0F">
      <w:pPr>
        <w:pStyle w:val="a3"/>
        <w:shd w:val="clear" w:color="auto" w:fill="FFFFFF"/>
        <w:spacing w:before="0" w:beforeAutospacing="0" w:after="150" w:afterAutospacing="0"/>
        <w:jc w:val="right"/>
        <w:rPr>
          <w:rFonts w:ascii="Roboto" w:hAnsi="Roboto"/>
          <w:color w:val="282828"/>
          <w:sz w:val="27"/>
          <w:szCs w:val="27"/>
        </w:rPr>
      </w:pPr>
      <w:r>
        <w:rPr>
          <w:rFonts w:ascii="Roboto" w:hAnsi="Roboto"/>
          <w:color w:val="282828"/>
          <w:sz w:val="27"/>
          <w:szCs w:val="27"/>
        </w:rPr>
        <w:t>от 26.01.2024 №24</w:t>
      </w:r>
    </w:p>
    <w:p w14:paraId="13E52E4B" w14:textId="77777777" w:rsidR="00683A0F" w:rsidRDefault="00683A0F" w:rsidP="00683A0F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Roboto" w:hAnsi="Roboto"/>
          <w:color w:val="282828"/>
          <w:sz w:val="27"/>
          <w:szCs w:val="27"/>
        </w:rPr>
      </w:pPr>
      <w:r>
        <w:rPr>
          <w:rStyle w:val="a4"/>
          <w:rFonts w:ascii="Roboto" w:hAnsi="Roboto"/>
          <w:color w:val="282828"/>
          <w:sz w:val="27"/>
          <w:szCs w:val="27"/>
        </w:rPr>
        <w:t>Извещение о проведении аукциона в электронной форме</w:t>
      </w:r>
    </w:p>
    <w:p w14:paraId="5A2D9CD4" w14:textId="77777777" w:rsidR="00683A0F" w:rsidRDefault="00683A0F" w:rsidP="00683A0F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Roboto" w:hAnsi="Roboto"/>
          <w:color w:val="282828"/>
          <w:sz w:val="27"/>
          <w:szCs w:val="27"/>
        </w:rPr>
      </w:pPr>
      <w:r>
        <w:rPr>
          <w:rStyle w:val="a4"/>
          <w:rFonts w:ascii="Roboto" w:hAnsi="Roboto"/>
          <w:color w:val="282828"/>
          <w:sz w:val="27"/>
          <w:szCs w:val="27"/>
        </w:rPr>
        <w:t>по продаже земельного участка, государственная собственность на который не разграничена, местоположение: Ивановская область, Тейковский муниципальный район, Новолеушинскоесельское поселение,</w:t>
      </w:r>
    </w:p>
    <w:p w14:paraId="22E669F4" w14:textId="77777777" w:rsidR="00683A0F" w:rsidRDefault="00683A0F" w:rsidP="00683A0F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Roboto" w:hAnsi="Roboto"/>
          <w:color w:val="282828"/>
          <w:sz w:val="27"/>
          <w:szCs w:val="27"/>
        </w:rPr>
      </w:pPr>
      <w:r>
        <w:rPr>
          <w:rStyle w:val="a4"/>
          <w:rFonts w:ascii="Roboto" w:hAnsi="Roboto"/>
          <w:color w:val="282828"/>
          <w:sz w:val="27"/>
          <w:szCs w:val="27"/>
        </w:rPr>
        <w:t>д. Красново, земельный участок 26е</w:t>
      </w:r>
    </w:p>
    <w:p w14:paraId="7C7B6F8F" w14:textId="77777777" w:rsidR="00683A0F" w:rsidRDefault="00683A0F" w:rsidP="00683A0F">
      <w:pPr>
        <w:pStyle w:val="a3"/>
        <w:shd w:val="clear" w:color="auto" w:fill="FFFFFF"/>
        <w:spacing w:before="0" w:beforeAutospacing="0" w:after="150" w:afterAutospacing="0"/>
        <w:jc w:val="both"/>
        <w:rPr>
          <w:rFonts w:ascii="Roboto" w:hAnsi="Roboto"/>
          <w:color w:val="282828"/>
          <w:sz w:val="27"/>
          <w:szCs w:val="27"/>
        </w:rPr>
      </w:pPr>
      <w:r>
        <w:rPr>
          <w:rFonts w:ascii="Roboto" w:hAnsi="Roboto"/>
          <w:color w:val="282828"/>
          <w:sz w:val="27"/>
          <w:szCs w:val="27"/>
        </w:rPr>
        <w:t>Информационное сообщение о проведении настоящего аукциона в электронной форме размещается на официальном сайте Российской Федерации для размещения информации о проведении торгов </w:t>
      </w:r>
      <w:hyperlink r:id="rId4" w:tooltip="http://torgi.gov.ru" w:history="1">
        <w:r>
          <w:rPr>
            <w:rStyle w:val="a5"/>
            <w:rFonts w:ascii="Roboto" w:hAnsi="Roboto"/>
            <w:color w:val="428BCA"/>
            <w:sz w:val="27"/>
            <w:szCs w:val="27"/>
          </w:rPr>
          <w:t>http://torgi.gov.ru</w:t>
        </w:r>
      </w:hyperlink>
      <w:r>
        <w:rPr>
          <w:rFonts w:ascii="Roboto" w:hAnsi="Roboto"/>
          <w:color w:val="282828"/>
          <w:sz w:val="27"/>
          <w:szCs w:val="27"/>
        </w:rPr>
        <w:t>, на электронной торговой площадке </w:t>
      </w:r>
      <w:hyperlink r:id="rId5" w:tooltip="http://roseltorg.ru" w:history="1">
        <w:r>
          <w:rPr>
            <w:rStyle w:val="a5"/>
            <w:rFonts w:ascii="Roboto" w:hAnsi="Roboto"/>
            <w:color w:val="428BCA"/>
            <w:sz w:val="27"/>
            <w:szCs w:val="27"/>
          </w:rPr>
          <w:t>http://roseltorg.ru</w:t>
        </w:r>
      </w:hyperlink>
      <w:r>
        <w:rPr>
          <w:rFonts w:ascii="Roboto" w:hAnsi="Roboto"/>
          <w:color w:val="282828"/>
          <w:sz w:val="27"/>
          <w:szCs w:val="27"/>
        </w:rPr>
        <w:t>, официальном сайте администрации Тейковского муниципального района </w:t>
      </w:r>
      <w:hyperlink r:id="rId6" w:tooltip="тейково-район.рф" w:history="1">
        <w:r>
          <w:rPr>
            <w:rStyle w:val="a5"/>
            <w:rFonts w:ascii="Roboto" w:hAnsi="Roboto"/>
            <w:color w:val="428BCA"/>
            <w:sz w:val="27"/>
            <w:szCs w:val="27"/>
          </w:rPr>
          <w:t>тейково-район.рф</w:t>
        </w:r>
      </w:hyperlink>
      <w:r>
        <w:rPr>
          <w:rFonts w:ascii="Roboto" w:hAnsi="Roboto"/>
          <w:color w:val="282828"/>
          <w:sz w:val="27"/>
          <w:szCs w:val="27"/>
        </w:rPr>
        <w:t>.</w:t>
      </w:r>
    </w:p>
    <w:p w14:paraId="2673AA73" w14:textId="77777777" w:rsidR="00683A0F" w:rsidRDefault="00683A0F" w:rsidP="00683A0F">
      <w:pPr>
        <w:pStyle w:val="a3"/>
        <w:shd w:val="clear" w:color="auto" w:fill="FFFFFF"/>
        <w:spacing w:before="0" w:beforeAutospacing="0" w:after="150" w:afterAutospacing="0"/>
        <w:jc w:val="both"/>
        <w:rPr>
          <w:rFonts w:ascii="Roboto" w:hAnsi="Roboto"/>
          <w:color w:val="282828"/>
          <w:sz w:val="27"/>
          <w:szCs w:val="27"/>
        </w:rPr>
      </w:pPr>
      <w:r>
        <w:rPr>
          <w:rFonts w:ascii="Roboto" w:hAnsi="Roboto"/>
          <w:color w:val="282828"/>
          <w:sz w:val="27"/>
          <w:szCs w:val="27"/>
        </w:rPr>
        <w:t>Организатор аукциона: Администрация Тейковского муниципального района, отдел сельского хозяйства и земельных отношений, адрес: 155040, Ивановская область, г. Тейково, ул. Октябрьская, д. 2А.</w:t>
      </w:r>
    </w:p>
    <w:p w14:paraId="3E5ECE07" w14:textId="77777777" w:rsidR="00683A0F" w:rsidRDefault="00683A0F" w:rsidP="00683A0F">
      <w:pPr>
        <w:pStyle w:val="a3"/>
        <w:shd w:val="clear" w:color="auto" w:fill="FFFFFF"/>
        <w:spacing w:before="0" w:beforeAutospacing="0" w:after="150" w:afterAutospacing="0"/>
        <w:jc w:val="both"/>
        <w:rPr>
          <w:rFonts w:ascii="Roboto" w:hAnsi="Roboto"/>
          <w:color w:val="282828"/>
          <w:sz w:val="27"/>
          <w:szCs w:val="27"/>
        </w:rPr>
      </w:pPr>
      <w:r>
        <w:rPr>
          <w:rFonts w:ascii="Roboto" w:hAnsi="Roboto"/>
          <w:color w:val="282828"/>
          <w:sz w:val="27"/>
          <w:szCs w:val="27"/>
        </w:rPr>
        <w:t>Адрес электронной почты: </w:t>
      </w:r>
      <w:hyperlink r:id="rId7" w:tooltip="teikovo.selo@ivreg.ru" w:history="1">
        <w:r>
          <w:rPr>
            <w:rStyle w:val="a5"/>
            <w:rFonts w:ascii="Roboto" w:hAnsi="Roboto"/>
            <w:color w:val="428BCA"/>
            <w:sz w:val="27"/>
            <w:szCs w:val="27"/>
          </w:rPr>
          <w:t>teikovo.selo@ivreg.ru</w:t>
        </w:r>
      </w:hyperlink>
      <w:r>
        <w:rPr>
          <w:rFonts w:ascii="Roboto" w:hAnsi="Roboto"/>
          <w:color w:val="282828"/>
          <w:sz w:val="27"/>
          <w:szCs w:val="27"/>
        </w:rPr>
        <w:t> </w:t>
      </w:r>
    </w:p>
    <w:p w14:paraId="5612AA9F" w14:textId="77777777" w:rsidR="00683A0F" w:rsidRDefault="00683A0F" w:rsidP="00683A0F">
      <w:pPr>
        <w:pStyle w:val="a3"/>
        <w:shd w:val="clear" w:color="auto" w:fill="FFFFFF"/>
        <w:spacing w:before="0" w:beforeAutospacing="0" w:after="150" w:afterAutospacing="0"/>
        <w:jc w:val="both"/>
        <w:rPr>
          <w:rFonts w:ascii="Roboto" w:hAnsi="Roboto"/>
          <w:color w:val="282828"/>
          <w:sz w:val="27"/>
          <w:szCs w:val="27"/>
        </w:rPr>
      </w:pPr>
      <w:r>
        <w:rPr>
          <w:rFonts w:ascii="Roboto" w:hAnsi="Roboto"/>
          <w:color w:val="282828"/>
          <w:sz w:val="27"/>
          <w:szCs w:val="27"/>
        </w:rPr>
        <w:t>Контактный телефон: 8 (49343) 2-21-71</w:t>
      </w:r>
    </w:p>
    <w:p w14:paraId="25288BED" w14:textId="77777777" w:rsidR="00683A0F" w:rsidRDefault="00683A0F" w:rsidP="00683A0F">
      <w:pPr>
        <w:pStyle w:val="a3"/>
        <w:shd w:val="clear" w:color="auto" w:fill="FFFFFF"/>
        <w:spacing w:before="0" w:beforeAutospacing="0" w:after="150" w:afterAutospacing="0"/>
        <w:jc w:val="both"/>
        <w:rPr>
          <w:rFonts w:ascii="Roboto" w:hAnsi="Roboto"/>
          <w:color w:val="282828"/>
          <w:sz w:val="27"/>
          <w:szCs w:val="27"/>
        </w:rPr>
      </w:pPr>
      <w:r>
        <w:rPr>
          <w:rFonts w:ascii="Roboto" w:hAnsi="Roboto"/>
          <w:color w:val="282828"/>
          <w:sz w:val="27"/>
          <w:szCs w:val="27"/>
        </w:rPr>
        <w:t>Основание для проведения аукциона: постановление администрации Тейковского муниципального района от 26.01.2024 № 24 «О проведении аукциона по продаже земельного участка в электронной форме».</w:t>
      </w:r>
    </w:p>
    <w:p w14:paraId="1F8CC7BC" w14:textId="77777777" w:rsidR="00683A0F" w:rsidRDefault="00683A0F" w:rsidP="00683A0F">
      <w:pPr>
        <w:pStyle w:val="a3"/>
        <w:shd w:val="clear" w:color="auto" w:fill="FFFFFF"/>
        <w:spacing w:before="0" w:beforeAutospacing="0" w:after="150" w:afterAutospacing="0"/>
        <w:jc w:val="both"/>
        <w:rPr>
          <w:rFonts w:ascii="Roboto" w:hAnsi="Roboto"/>
          <w:color w:val="282828"/>
          <w:sz w:val="27"/>
          <w:szCs w:val="27"/>
        </w:rPr>
      </w:pPr>
      <w:r>
        <w:rPr>
          <w:rFonts w:ascii="Roboto" w:hAnsi="Roboto"/>
          <w:color w:val="282828"/>
          <w:sz w:val="27"/>
          <w:szCs w:val="27"/>
        </w:rPr>
        <w:t>Место подачи заявок и проведения аукциона: электронная площадка Акционерное общество «Единая электронная торговая площадка» (далее - АО «ЕЭТП»), адрес местонахождения: 115114, г. Москва, ул. Кожевническая, д. 14, стр. 5, телефон +7 (495) 276-16-26.</w:t>
      </w:r>
    </w:p>
    <w:p w14:paraId="76D73975" w14:textId="77777777" w:rsidR="00683A0F" w:rsidRDefault="00683A0F" w:rsidP="00683A0F">
      <w:pPr>
        <w:pStyle w:val="a3"/>
        <w:shd w:val="clear" w:color="auto" w:fill="FFFFFF"/>
        <w:spacing w:before="0" w:beforeAutospacing="0" w:after="150" w:afterAutospacing="0"/>
        <w:jc w:val="both"/>
        <w:rPr>
          <w:rFonts w:ascii="Roboto" w:hAnsi="Roboto"/>
          <w:color w:val="282828"/>
          <w:sz w:val="27"/>
          <w:szCs w:val="27"/>
        </w:rPr>
      </w:pPr>
      <w:r>
        <w:rPr>
          <w:rFonts w:ascii="Roboto" w:hAnsi="Roboto"/>
          <w:color w:val="282828"/>
          <w:sz w:val="27"/>
          <w:szCs w:val="27"/>
        </w:rPr>
        <w:t>Дата и время проведения аукциона:05 марта 2024 года в 11часов 00 минут.</w:t>
      </w:r>
    </w:p>
    <w:p w14:paraId="39C42641" w14:textId="77777777" w:rsidR="00683A0F" w:rsidRDefault="00683A0F" w:rsidP="00683A0F">
      <w:pPr>
        <w:pStyle w:val="a3"/>
        <w:shd w:val="clear" w:color="auto" w:fill="FFFFFF"/>
        <w:spacing w:before="0" w:beforeAutospacing="0" w:after="150" w:afterAutospacing="0"/>
        <w:jc w:val="both"/>
        <w:rPr>
          <w:rFonts w:ascii="Roboto" w:hAnsi="Roboto"/>
          <w:color w:val="282828"/>
          <w:sz w:val="27"/>
          <w:szCs w:val="27"/>
        </w:rPr>
      </w:pPr>
      <w:r>
        <w:rPr>
          <w:rFonts w:ascii="Roboto" w:hAnsi="Roboto"/>
          <w:color w:val="282828"/>
          <w:sz w:val="27"/>
          <w:szCs w:val="27"/>
        </w:rPr>
        <w:t>Порядок проведения аукциона: определен статьями 39.12 и 39.13 Земельного кодекса Российской Федерации, Регламентом АО «ЕЭТП», размещенном на сайте </w:t>
      </w:r>
      <w:hyperlink r:id="rId8" w:tooltip="http://roseltorg.ru" w:history="1">
        <w:r>
          <w:rPr>
            <w:rStyle w:val="a5"/>
            <w:rFonts w:ascii="Roboto" w:hAnsi="Roboto"/>
            <w:color w:val="428BCA"/>
            <w:sz w:val="27"/>
            <w:szCs w:val="27"/>
          </w:rPr>
          <w:t>http://roseltorg.ru</w:t>
        </w:r>
      </w:hyperlink>
      <w:r>
        <w:rPr>
          <w:rFonts w:ascii="Roboto" w:hAnsi="Roboto"/>
          <w:color w:val="282828"/>
          <w:sz w:val="27"/>
          <w:szCs w:val="27"/>
        </w:rPr>
        <w:t> в сети Интернет.</w:t>
      </w:r>
    </w:p>
    <w:p w14:paraId="34FC630E" w14:textId="77777777" w:rsidR="00683A0F" w:rsidRDefault="00683A0F" w:rsidP="00683A0F">
      <w:pPr>
        <w:pStyle w:val="a3"/>
        <w:shd w:val="clear" w:color="auto" w:fill="FFFFFF"/>
        <w:spacing w:before="0" w:beforeAutospacing="0" w:after="150" w:afterAutospacing="0"/>
        <w:jc w:val="both"/>
        <w:rPr>
          <w:rFonts w:ascii="Roboto" w:hAnsi="Roboto"/>
          <w:color w:val="282828"/>
          <w:sz w:val="27"/>
          <w:szCs w:val="27"/>
        </w:rPr>
      </w:pPr>
      <w:r>
        <w:rPr>
          <w:rFonts w:ascii="Roboto" w:hAnsi="Roboto"/>
          <w:color w:val="282828"/>
          <w:sz w:val="27"/>
          <w:szCs w:val="27"/>
        </w:rPr>
        <w:t>Процедура аукциона проводится путем повышения на «шаг аукциона» начальной цены, указанной в извещении о проведении аукциона, Заявителями, допущенными Организатором и признанными Участниками аукциона.</w:t>
      </w:r>
    </w:p>
    <w:p w14:paraId="5170E8F3" w14:textId="77777777" w:rsidR="00683A0F" w:rsidRDefault="00683A0F" w:rsidP="00683A0F">
      <w:pPr>
        <w:pStyle w:val="a3"/>
        <w:shd w:val="clear" w:color="auto" w:fill="FFFFFF"/>
        <w:spacing w:before="0" w:beforeAutospacing="0" w:after="150" w:afterAutospacing="0"/>
        <w:jc w:val="both"/>
        <w:rPr>
          <w:rFonts w:ascii="Roboto" w:hAnsi="Roboto"/>
          <w:color w:val="282828"/>
          <w:sz w:val="27"/>
          <w:szCs w:val="27"/>
        </w:rPr>
      </w:pPr>
      <w:r>
        <w:rPr>
          <w:rFonts w:ascii="Roboto" w:hAnsi="Roboto"/>
          <w:color w:val="282828"/>
          <w:sz w:val="27"/>
          <w:szCs w:val="27"/>
        </w:rPr>
        <w:lastRenderedPageBreak/>
        <w:t>Организация и проведение аукциона состоит из следующих этапов:</w:t>
      </w:r>
    </w:p>
    <w:p w14:paraId="73A59C73" w14:textId="77777777" w:rsidR="00683A0F" w:rsidRDefault="00683A0F" w:rsidP="00683A0F">
      <w:pPr>
        <w:pStyle w:val="a3"/>
        <w:shd w:val="clear" w:color="auto" w:fill="FFFFFF"/>
        <w:spacing w:before="0" w:beforeAutospacing="0" w:after="150" w:afterAutospacing="0"/>
        <w:jc w:val="both"/>
        <w:rPr>
          <w:rFonts w:ascii="Roboto" w:hAnsi="Roboto"/>
          <w:color w:val="282828"/>
          <w:sz w:val="27"/>
          <w:szCs w:val="27"/>
        </w:rPr>
      </w:pPr>
      <w:r>
        <w:rPr>
          <w:rFonts w:ascii="Roboto" w:hAnsi="Roboto"/>
          <w:color w:val="282828"/>
          <w:sz w:val="27"/>
          <w:szCs w:val="27"/>
        </w:rPr>
        <w:t>1. Размещение извещения о проведении аукциона на официальном сайте РФ для размещения информации о проведении торгов </w:t>
      </w:r>
      <w:hyperlink r:id="rId9" w:tooltip="http://torgi.gov.ru" w:history="1">
        <w:r>
          <w:rPr>
            <w:rStyle w:val="a5"/>
            <w:rFonts w:ascii="Roboto" w:hAnsi="Roboto"/>
            <w:color w:val="428BCA"/>
            <w:sz w:val="27"/>
            <w:szCs w:val="27"/>
          </w:rPr>
          <w:t>http://torgi.gov.ru</w:t>
        </w:r>
      </w:hyperlink>
      <w:r>
        <w:rPr>
          <w:rFonts w:ascii="Roboto" w:hAnsi="Roboto"/>
          <w:color w:val="282828"/>
          <w:sz w:val="27"/>
          <w:szCs w:val="27"/>
        </w:rPr>
        <w:t>,  на электронной торговой площадке </w:t>
      </w:r>
      <w:hyperlink r:id="rId10" w:tooltip="http://roseltorg.ru" w:history="1">
        <w:r>
          <w:rPr>
            <w:rStyle w:val="a5"/>
            <w:rFonts w:ascii="Roboto" w:hAnsi="Roboto"/>
            <w:color w:val="428BCA"/>
            <w:sz w:val="27"/>
            <w:szCs w:val="27"/>
          </w:rPr>
          <w:t>http://roseltorg.ru</w:t>
        </w:r>
      </w:hyperlink>
      <w:r>
        <w:rPr>
          <w:rFonts w:ascii="Roboto" w:hAnsi="Roboto"/>
          <w:color w:val="282828"/>
          <w:sz w:val="27"/>
          <w:szCs w:val="27"/>
        </w:rPr>
        <w:t>, официальном сайте администрации Тейковского муниципального района </w:t>
      </w:r>
      <w:hyperlink r:id="rId11" w:tooltip="тейково-район.рф" w:history="1">
        <w:r>
          <w:rPr>
            <w:rStyle w:val="a5"/>
            <w:rFonts w:ascii="Roboto" w:hAnsi="Roboto"/>
            <w:color w:val="428BCA"/>
            <w:sz w:val="27"/>
            <w:szCs w:val="27"/>
          </w:rPr>
          <w:t>тейково-район.рф</w:t>
        </w:r>
      </w:hyperlink>
      <w:r>
        <w:rPr>
          <w:rFonts w:ascii="Roboto" w:hAnsi="Roboto"/>
          <w:color w:val="282828"/>
          <w:sz w:val="27"/>
          <w:szCs w:val="27"/>
        </w:rPr>
        <w:t>.</w:t>
      </w:r>
    </w:p>
    <w:p w14:paraId="336FD061" w14:textId="77777777" w:rsidR="00683A0F" w:rsidRDefault="00683A0F" w:rsidP="00683A0F">
      <w:pPr>
        <w:pStyle w:val="a3"/>
        <w:shd w:val="clear" w:color="auto" w:fill="FFFFFF"/>
        <w:spacing w:before="0" w:beforeAutospacing="0" w:after="150" w:afterAutospacing="0"/>
        <w:jc w:val="both"/>
        <w:rPr>
          <w:rFonts w:ascii="Roboto" w:hAnsi="Roboto"/>
          <w:color w:val="282828"/>
          <w:sz w:val="27"/>
          <w:szCs w:val="27"/>
        </w:rPr>
      </w:pPr>
      <w:r>
        <w:rPr>
          <w:rFonts w:ascii="Roboto" w:hAnsi="Roboto"/>
          <w:color w:val="282828"/>
          <w:sz w:val="27"/>
          <w:szCs w:val="27"/>
        </w:rPr>
        <w:t>2. Подача заявок на участие в аукционе заявителями, зарегистрированными на электронной площадке, осуществляется в форме электронного документа, согласно приложению № 1 к настоящему извещению. Заявка на участие в электронном аукционе с указанием банковских реквизитов счета для возврата задатка направляется оператору электронной площадки в форме электронного документа с приложением документов, указанных в извещении. Заявка на участие в электронном аукционе, а также прилагаемые к ней документы подписываются усиленной квалифицированной электронной подписью заявителя.</w:t>
      </w:r>
    </w:p>
    <w:p w14:paraId="6399E297" w14:textId="77777777" w:rsidR="00683A0F" w:rsidRDefault="00683A0F" w:rsidP="00683A0F">
      <w:pPr>
        <w:pStyle w:val="a3"/>
        <w:shd w:val="clear" w:color="auto" w:fill="FFFFFF"/>
        <w:spacing w:before="0" w:beforeAutospacing="0" w:after="150" w:afterAutospacing="0"/>
        <w:jc w:val="both"/>
        <w:rPr>
          <w:rFonts w:ascii="Roboto" w:hAnsi="Roboto"/>
          <w:color w:val="282828"/>
          <w:sz w:val="27"/>
          <w:szCs w:val="27"/>
        </w:rPr>
      </w:pPr>
      <w:r>
        <w:rPr>
          <w:rFonts w:ascii="Roboto" w:hAnsi="Roboto"/>
          <w:color w:val="282828"/>
          <w:sz w:val="27"/>
          <w:szCs w:val="27"/>
        </w:rPr>
        <w:t>3. Размещение на официальном сайте торгов протокола рассмотрения заявок на участие в аукционе. Протокол подписывается Организатором аукциона не позднее, чем в течении 1 (одного) дня со дня рассмотрения заявок и размещается на официальных сайтах не позднее, чем на следующий день после дня подписания протокола. Заявителям, признанным участниками электронного аукциона, и заявителям, не допущенным к участию в электронном аукционе, оператор электронной площадки направляет в электронной форме уведомления о принятых в отношении их решениях не позднее дня, следующего после дня подписания протокола.</w:t>
      </w:r>
    </w:p>
    <w:p w14:paraId="2196B464" w14:textId="77777777" w:rsidR="00683A0F" w:rsidRDefault="00683A0F" w:rsidP="00683A0F">
      <w:pPr>
        <w:pStyle w:val="a3"/>
        <w:shd w:val="clear" w:color="auto" w:fill="FFFFFF"/>
        <w:spacing w:before="0" w:beforeAutospacing="0" w:after="150" w:afterAutospacing="0"/>
        <w:jc w:val="both"/>
        <w:rPr>
          <w:rFonts w:ascii="Roboto" w:hAnsi="Roboto"/>
          <w:color w:val="282828"/>
          <w:sz w:val="27"/>
          <w:szCs w:val="27"/>
        </w:rPr>
      </w:pPr>
      <w:r>
        <w:rPr>
          <w:rFonts w:ascii="Roboto" w:hAnsi="Roboto"/>
          <w:color w:val="282828"/>
          <w:sz w:val="27"/>
          <w:szCs w:val="27"/>
        </w:rPr>
        <w:t>4. Проведение аукциона осуществляется в день и время, указанные в извещении, с учетом следующих условий:</w:t>
      </w:r>
    </w:p>
    <w:p w14:paraId="2D932BA2" w14:textId="77777777" w:rsidR="00683A0F" w:rsidRDefault="00683A0F" w:rsidP="00683A0F">
      <w:pPr>
        <w:pStyle w:val="a3"/>
        <w:shd w:val="clear" w:color="auto" w:fill="FFFFFF"/>
        <w:spacing w:before="0" w:beforeAutospacing="0" w:after="150" w:afterAutospacing="0"/>
        <w:jc w:val="both"/>
        <w:rPr>
          <w:rFonts w:ascii="Roboto" w:hAnsi="Roboto"/>
          <w:color w:val="282828"/>
          <w:sz w:val="27"/>
          <w:szCs w:val="27"/>
        </w:rPr>
      </w:pPr>
      <w:r>
        <w:rPr>
          <w:rFonts w:ascii="Roboto" w:hAnsi="Roboto"/>
          <w:color w:val="282828"/>
          <w:sz w:val="27"/>
          <w:szCs w:val="27"/>
        </w:rPr>
        <w:t>4.1. Аукцион проводится при условии, что по результатам рассмотрения заявок на участие в процедуре были допущены не менее двух Участников. Начало и окончание проведения аукциона, а также время поступления ценовых предложений определяются по времени сервера, на котором размещено извещение.</w:t>
      </w:r>
    </w:p>
    <w:p w14:paraId="01FDAE63" w14:textId="77777777" w:rsidR="00683A0F" w:rsidRDefault="00683A0F" w:rsidP="00683A0F">
      <w:pPr>
        <w:pStyle w:val="a3"/>
        <w:shd w:val="clear" w:color="auto" w:fill="FFFFFF"/>
        <w:spacing w:before="0" w:beforeAutospacing="0" w:after="150" w:afterAutospacing="0"/>
        <w:jc w:val="both"/>
        <w:rPr>
          <w:rFonts w:ascii="Roboto" w:hAnsi="Roboto"/>
          <w:color w:val="282828"/>
          <w:sz w:val="27"/>
          <w:szCs w:val="27"/>
        </w:rPr>
      </w:pPr>
      <w:r>
        <w:rPr>
          <w:rFonts w:ascii="Roboto" w:hAnsi="Roboto"/>
          <w:color w:val="282828"/>
          <w:sz w:val="27"/>
          <w:szCs w:val="27"/>
        </w:rPr>
        <w:t>4.2. В течение 10 (десяти) минут с момента начала проведения аукциона Участники вправе подать свои ценовые предложения, предусматривающие повышение предложения на величину равную «шагу аукциона».</w:t>
      </w:r>
    </w:p>
    <w:p w14:paraId="7C17B8D8" w14:textId="77777777" w:rsidR="00683A0F" w:rsidRDefault="00683A0F" w:rsidP="00683A0F">
      <w:pPr>
        <w:pStyle w:val="a3"/>
        <w:shd w:val="clear" w:color="auto" w:fill="FFFFFF"/>
        <w:spacing w:before="0" w:beforeAutospacing="0" w:after="150" w:afterAutospacing="0"/>
        <w:jc w:val="both"/>
        <w:rPr>
          <w:rFonts w:ascii="Roboto" w:hAnsi="Roboto"/>
          <w:color w:val="282828"/>
          <w:sz w:val="27"/>
          <w:szCs w:val="27"/>
        </w:rPr>
      </w:pPr>
      <w:r>
        <w:rPr>
          <w:rFonts w:ascii="Roboto" w:hAnsi="Roboto"/>
          <w:color w:val="282828"/>
          <w:sz w:val="27"/>
          <w:szCs w:val="27"/>
        </w:rPr>
        <w:t>4.3. В случае, если в течение вышеуказанного времени:</w:t>
      </w:r>
    </w:p>
    <w:p w14:paraId="351B2F1B" w14:textId="77777777" w:rsidR="00683A0F" w:rsidRDefault="00683A0F" w:rsidP="00683A0F">
      <w:pPr>
        <w:pStyle w:val="a3"/>
        <w:shd w:val="clear" w:color="auto" w:fill="FFFFFF"/>
        <w:spacing w:before="0" w:beforeAutospacing="0" w:after="150" w:afterAutospacing="0"/>
        <w:jc w:val="both"/>
        <w:rPr>
          <w:rFonts w:ascii="Roboto" w:hAnsi="Roboto"/>
          <w:color w:val="282828"/>
          <w:sz w:val="27"/>
          <w:szCs w:val="27"/>
        </w:rPr>
      </w:pPr>
      <w:r>
        <w:rPr>
          <w:rFonts w:ascii="Roboto" w:hAnsi="Roboto"/>
          <w:color w:val="282828"/>
          <w:sz w:val="27"/>
          <w:szCs w:val="27"/>
        </w:rPr>
        <w:t xml:space="preserve">- поступило предложение, то время для предоставления следующих предложений об увеличенной на «шаг аукциона» цене продлевается на 10 (десять) минут, со времени предоставления каждого следующего </w:t>
      </w:r>
      <w:r>
        <w:rPr>
          <w:rFonts w:ascii="Roboto" w:hAnsi="Roboto"/>
          <w:color w:val="282828"/>
          <w:sz w:val="27"/>
          <w:szCs w:val="27"/>
        </w:rPr>
        <w:lastRenderedPageBreak/>
        <w:t>предложения. Если в течение 10 (десяти) минут после предоставления последнего предложения о цене, следующее предложение не поступило, аукцион с помощью программно-аппаратных средств электронной площадки завершается;</w:t>
      </w:r>
    </w:p>
    <w:p w14:paraId="6EEAFA4B" w14:textId="77777777" w:rsidR="00683A0F" w:rsidRDefault="00683A0F" w:rsidP="00683A0F">
      <w:pPr>
        <w:pStyle w:val="a3"/>
        <w:shd w:val="clear" w:color="auto" w:fill="FFFFFF"/>
        <w:spacing w:before="0" w:beforeAutospacing="0" w:after="150" w:afterAutospacing="0"/>
        <w:jc w:val="both"/>
        <w:rPr>
          <w:rFonts w:ascii="Roboto" w:hAnsi="Roboto"/>
          <w:color w:val="282828"/>
          <w:sz w:val="27"/>
          <w:szCs w:val="27"/>
        </w:rPr>
      </w:pPr>
      <w:r>
        <w:rPr>
          <w:rFonts w:ascii="Roboto" w:hAnsi="Roboto"/>
          <w:color w:val="282828"/>
          <w:sz w:val="27"/>
          <w:szCs w:val="27"/>
        </w:rPr>
        <w:t>- не поступило ни одного предложения, то аукцион с помощью программно-аппаратных средств электронной площадки завершается.</w:t>
      </w:r>
    </w:p>
    <w:p w14:paraId="47910722" w14:textId="77777777" w:rsidR="00683A0F" w:rsidRDefault="00683A0F" w:rsidP="00683A0F">
      <w:pPr>
        <w:pStyle w:val="a3"/>
        <w:shd w:val="clear" w:color="auto" w:fill="FFFFFF"/>
        <w:spacing w:before="0" w:beforeAutospacing="0" w:after="150" w:afterAutospacing="0"/>
        <w:jc w:val="both"/>
        <w:rPr>
          <w:rFonts w:ascii="Roboto" w:hAnsi="Roboto"/>
          <w:color w:val="282828"/>
          <w:sz w:val="27"/>
          <w:szCs w:val="27"/>
        </w:rPr>
      </w:pPr>
      <w:r>
        <w:rPr>
          <w:rFonts w:ascii="Roboto" w:hAnsi="Roboto"/>
          <w:color w:val="282828"/>
          <w:sz w:val="27"/>
          <w:szCs w:val="27"/>
        </w:rPr>
        <w:t>4.4. При подачи ценового предложения у Участника предусмотрена возможность выполнить следующие действия:</w:t>
      </w:r>
    </w:p>
    <w:p w14:paraId="21CB6ECE" w14:textId="77777777" w:rsidR="00683A0F" w:rsidRDefault="00683A0F" w:rsidP="00683A0F">
      <w:pPr>
        <w:pStyle w:val="a3"/>
        <w:shd w:val="clear" w:color="auto" w:fill="FFFFFF"/>
        <w:spacing w:before="0" w:beforeAutospacing="0" w:after="150" w:afterAutospacing="0"/>
        <w:jc w:val="both"/>
        <w:rPr>
          <w:rFonts w:ascii="Roboto" w:hAnsi="Roboto"/>
          <w:color w:val="282828"/>
          <w:sz w:val="27"/>
          <w:szCs w:val="27"/>
        </w:rPr>
      </w:pPr>
      <w:r>
        <w:rPr>
          <w:rFonts w:ascii="Roboto" w:hAnsi="Roboto"/>
          <w:color w:val="282828"/>
          <w:sz w:val="27"/>
          <w:szCs w:val="27"/>
        </w:rPr>
        <w:t>- просмотреть актуальную информацию о ходе аукциона;</w:t>
      </w:r>
    </w:p>
    <w:p w14:paraId="1466AB4E" w14:textId="77777777" w:rsidR="00683A0F" w:rsidRDefault="00683A0F" w:rsidP="00683A0F">
      <w:pPr>
        <w:pStyle w:val="a3"/>
        <w:shd w:val="clear" w:color="auto" w:fill="FFFFFF"/>
        <w:spacing w:before="0" w:beforeAutospacing="0" w:after="150" w:afterAutospacing="0"/>
        <w:jc w:val="both"/>
        <w:rPr>
          <w:rFonts w:ascii="Roboto" w:hAnsi="Roboto"/>
          <w:color w:val="282828"/>
          <w:sz w:val="27"/>
          <w:szCs w:val="27"/>
        </w:rPr>
      </w:pPr>
      <w:r>
        <w:rPr>
          <w:rFonts w:ascii="Roboto" w:hAnsi="Roboto"/>
          <w:color w:val="282828"/>
          <w:sz w:val="27"/>
          <w:szCs w:val="27"/>
        </w:rPr>
        <w:t>- ввести новое предложение о цене договора;</w:t>
      </w:r>
    </w:p>
    <w:p w14:paraId="41C69A57" w14:textId="77777777" w:rsidR="00683A0F" w:rsidRDefault="00683A0F" w:rsidP="00683A0F">
      <w:pPr>
        <w:pStyle w:val="a3"/>
        <w:shd w:val="clear" w:color="auto" w:fill="FFFFFF"/>
        <w:spacing w:before="0" w:beforeAutospacing="0" w:after="150" w:afterAutospacing="0"/>
        <w:jc w:val="both"/>
        <w:rPr>
          <w:rFonts w:ascii="Roboto" w:hAnsi="Roboto"/>
          <w:color w:val="282828"/>
          <w:sz w:val="27"/>
          <w:szCs w:val="27"/>
        </w:rPr>
      </w:pPr>
      <w:r>
        <w:rPr>
          <w:rFonts w:ascii="Roboto" w:hAnsi="Roboto"/>
          <w:color w:val="282828"/>
          <w:sz w:val="27"/>
          <w:szCs w:val="27"/>
        </w:rPr>
        <w:t>- подписать электронной подписью (далее-ЭП) и отправить ценовое предложение.</w:t>
      </w:r>
    </w:p>
    <w:p w14:paraId="7B1BCE9F" w14:textId="77777777" w:rsidR="00683A0F" w:rsidRDefault="00683A0F" w:rsidP="00683A0F">
      <w:pPr>
        <w:pStyle w:val="a3"/>
        <w:shd w:val="clear" w:color="auto" w:fill="FFFFFF"/>
        <w:spacing w:before="0" w:beforeAutospacing="0" w:after="150" w:afterAutospacing="0"/>
        <w:jc w:val="both"/>
        <w:rPr>
          <w:rFonts w:ascii="Roboto" w:hAnsi="Roboto"/>
          <w:color w:val="282828"/>
          <w:sz w:val="27"/>
          <w:szCs w:val="27"/>
        </w:rPr>
      </w:pPr>
      <w:r>
        <w:rPr>
          <w:rFonts w:ascii="Roboto" w:hAnsi="Roboto"/>
          <w:color w:val="282828"/>
          <w:sz w:val="27"/>
          <w:szCs w:val="27"/>
        </w:rPr>
        <w:t>4.5. При вводе ценового предложения Автоматизированная система Оператора электронной площадки (далее – АС Оператора) запрашивает подтверждение вводимой информации и в случае несоответствия информации требованиям регламента АО «ЕЭТП» и условиям, указанным в извещении о проведении аукциона, выдает предупреждение и отклоняет такое ценовое предложение. При подтверждении вводимой информации АС Оператора электронной площадки информирует Участника аукциона о сделанном предложении с указанием того, что предложение является лучшим предложением цены договора на данный момент, либо лучшим предложением данного Участника.</w:t>
      </w:r>
    </w:p>
    <w:p w14:paraId="74D2B3DA" w14:textId="77777777" w:rsidR="00683A0F" w:rsidRDefault="00683A0F" w:rsidP="00683A0F">
      <w:pPr>
        <w:pStyle w:val="a3"/>
        <w:shd w:val="clear" w:color="auto" w:fill="FFFFFF"/>
        <w:spacing w:before="0" w:beforeAutospacing="0" w:after="150" w:afterAutospacing="0"/>
        <w:jc w:val="both"/>
        <w:rPr>
          <w:rFonts w:ascii="Roboto" w:hAnsi="Roboto"/>
          <w:color w:val="282828"/>
          <w:sz w:val="27"/>
          <w:szCs w:val="27"/>
        </w:rPr>
      </w:pPr>
      <w:r>
        <w:rPr>
          <w:rFonts w:ascii="Roboto" w:hAnsi="Roboto"/>
          <w:color w:val="282828"/>
          <w:sz w:val="27"/>
          <w:szCs w:val="27"/>
        </w:rPr>
        <w:t>4.6. В ходе проведения аукциона участники аукциона подают предложения о цене предмета аукциона в соответствии со следующими требованиями:</w:t>
      </w:r>
    </w:p>
    <w:p w14:paraId="524AA968" w14:textId="77777777" w:rsidR="00683A0F" w:rsidRDefault="00683A0F" w:rsidP="00683A0F">
      <w:pPr>
        <w:pStyle w:val="a3"/>
        <w:shd w:val="clear" w:color="auto" w:fill="FFFFFF"/>
        <w:spacing w:before="0" w:beforeAutospacing="0" w:after="150" w:afterAutospacing="0"/>
        <w:jc w:val="both"/>
        <w:rPr>
          <w:rFonts w:ascii="Roboto" w:hAnsi="Roboto"/>
          <w:color w:val="282828"/>
          <w:sz w:val="27"/>
          <w:szCs w:val="27"/>
        </w:rPr>
      </w:pPr>
      <w:r>
        <w:rPr>
          <w:rFonts w:ascii="Roboto" w:hAnsi="Roboto"/>
          <w:color w:val="282828"/>
          <w:sz w:val="27"/>
          <w:szCs w:val="27"/>
        </w:rPr>
        <w:t>1) предложение о цене предмета аукциона увеличивает текущее максимальное предложение о цене предмета аукциона на величину "шага аукциона";</w:t>
      </w:r>
    </w:p>
    <w:p w14:paraId="1551D453" w14:textId="77777777" w:rsidR="00683A0F" w:rsidRDefault="00683A0F" w:rsidP="00683A0F">
      <w:pPr>
        <w:pStyle w:val="a3"/>
        <w:shd w:val="clear" w:color="auto" w:fill="FFFFFF"/>
        <w:spacing w:before="0" w:beforeAutospacing="0" w:after="150" w:afterAutospacing="0"/>
        <w:jc w:val="both"/>
        <w:rPr>
          <w:rFonts w:ascii="Roboto" w:hAnsi="Roboto"/>
          <w:color w:val="282828"/>
          <w:sz w:val="27"/>
          <w:szCs w:val="27"/>
        </w:rPr>
      </w:pPr>
      <w:r>
        <w:rPr>
          <w:rFonts w:ascii="Roboto" w:hAnsi="Roboto"/>
          <w:color w:val="282828"/>
          <w:sz w:val="27"/>
          <w:szCs w:val="27"/>
        </w:rPr>
        <w:t>2) участник аукциона не вправе подать предложение о цене предмета аукциона в случае, если текущее максимальное предложение о цене предмета аукциона подано таким участником аукциона.</w:t>
      </w:r>
    </w:p>
    <w:p w14:paraId="7F4B29F3" w14:textId="77777777" w:rsidR="00683A0F" w:rsidRDefault="00683A0F" w:rsidP="00683A0F">
      <w:pPr>
        <w:pStyle w:val="a3"/>
        <w:shd w:val="clear" w:color="auto" w:fill="FFFFFF"/>
        <w:spacing w:before="0" w:beforeAutospacing="0" w:after="150" w:afterAutospacing="0"/>
        <w:jc w:val="both"/>
        <w:rPr>
          <w:rFonts w:ascii="Roboto" w:hAnsi="Roboto"/>
          <w:color w:val="282828"/>
          <w:sz w:val="27"/>
          <w:szCs w:val="27"/>
        </w:rPr>
      </w:pPr>
      <w:r>
        <w:rPr>
          <w:rFonts w:ascii="Roboto" w:hAnsi="Roboto"/>
          <w:color w:val="282828"/>
          <w:sz w:val="27"/>
          <w:szCs w:val="27"/>
        </w:rPr>
        <w:t>4.7. Каждое ценовое предложение, подаваемое в ходе процедуры, подписывается ЭП.</w:t>
      </w:r>
    </w:p>
    <w:p w14:paraId="01953928" w14:textId="77777777" w:rsidR="00683A0F" w:rsidRDefault="00683A0F" w:rsidP="00683A0F">
      <w:pPr>
        <w:pStyle w:val="a3"/>
        <w:shd w:val="clear" w:color="auto" w:fill="FFFFFF"/>
        <w:spacing w:before="0" w:beforeAutospacing="0" w:after="150" w:afterAutospacing="0"/>
        <w:jc w:val="both"/>
        <w:rPr>
          <w:rFonts w:ascii="Roboto" w:hAnsi="Roboto"/>
          <w:color w:val="282828"/>
          <w:sz w:val="27"/>
          <w:szCs w:val="27"/>
        </w:rPr>
      </w:pPr>
      <w:r>
        <w:rPr>
          <w:rFonts w:ascii="Roboto" w:hAnsi="Roboto"/>
          <w:color w:val="282828"/>
          <w:sz w:val="27"/>
          <w:szCs w:val="27"/>
        </w:rPr>
        <w:t>4.8. В случае принятия предложения о цене договора такое предложение включается в реестр предложений о цене договора данного аукциона.</w:t>
      </w:r>
    </w:p>
    <w:p w14:paraId="54BE59F8" w14:textId="77777777" w:rsidR="00683A0F" w:rsidRDefault="00683A0F" w:rsidP="00683A0F">
      <w:pPr>
        <w:pStyle w:val="a3"/>
        <w:shd w:val="clear" w:color="auto" w:fill="FFFFFF"/>
        <w:spacing w:before="0" w:beforeAutospacing="0" w:after="150" w:afterAutospacing="0"/>
        <w:jc w:val="both"/>
        <w:rPr>
          <w:rFonts w:ascii="Roboto" w:hAnsi="Roboto"/>
          <w:color w:val="282828"/>
          <w:sz w:val="27"/>
          <w:szCs w:val="27"/>
        </w:rPr>
      </w:pPr>
      <w:r>
        <w:rPr>
          <w:rFonts w:ascii="Roboto" w:hAnsi="Roboto"/>
          <w:color w:val="282828"/>
          <w:sz w:val="27"/>
          <w:szCs w:val="27"/>
        </w:rPr>
        <w:t>4.9. Электронный журнал проведения аукциона размещается АС Оператора электронной площадки в открытой и закрытой части электронной площадки в течение 1 (одного) часа с момента окончания аукциона.</w:t>
      </w:r>
    </w:p>
    <w:p w14:paraId="258E5FE7" w14:textId="77777777" w:rsidR="00683A0F" w:rsidRDefault="00683A0F" w:rsidP="00683A0F">
      <w:pPr>
        <w:pStyle w:val="a3"/>
        <w:shd w:val="clear" w:color="auto" w:fill="FFFFFF"/>
        <w:spacing w:before="0" w:beforeAutospacing="0" w:after="150" w:afterAutospacing="0"/>
        <w:jc w:val="both"/>
        <w:rPr>
          <w:rFonts w:ascii="Roboto" w:hAnsi="Roboto"/>
          <w:color w:val="282828"/>
          <w:sz w:val="27"/>
          <w:szCs w:val="27"/>
        </w:rPr>
      </w:pPr>
      <w:r>
        <w:rPr>
          <w:rFonts w:ascii="Roboto" w:hAnsi="Roboto"/>
          <w:color w:val="282828"/>
          <w:sz w:val="27"/>
          <w:szCs w:val="27"/>
        </w:rPr>
        <w:lastRenderedPageBreak/>
        <w:t>4.10. Подписание и публикация Организатором аукциона протокола о результатах аукциона проводятся в день проведения аукциона, указанный в извещении.</w:t>
      </w:r>
    </w:p>
    <w:p w14:paraId="6201F9EE" w14:textId="77777777" w:rsidR="00683A0F" w:rsidRDefault="00683A0F" w:rsidP="00683A0F">
      <w:pPr>
        <w:pStyle w:val="a3"/>
        <w:shd w:val="clear" w:color="auto" w:fill="FFFFFF"/>
        <w:spacing w:before="0" w:beforeAutospacing="0" w:after="150" w:afterAutospacing="0"/>
        <w:jc w:val="both"/>
        <w:rPr>
          <w:rFonts w:ascii="Roboto" w:hAnsi="Roboto"/>
          <w:color w:val="282828"/>
          <w:sz w:val="27"/>
          <w:szCs w:val="27"/>
        </w:rPr>
      </w:pPr>
      <w:r>
        <w:rPr>
          <w:rFonts w:ascii="Roboto" w:hAnsi="Roboto"/>
          <w:color w:val="282828"/>
          <w:sz w:val="27"/>
          <w:szCs w:val="27"/>
        </w:rPr>
        <w:t>Предмет аукциона, начальная цена предмета аукциона, шаг аукциона, размер задатка:</w:t>
      </w:r>
    </w:p>
    <w:tbl>
      <w:tblPr>
        <w:tblW w:w="90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164"/>
        <w:gridCol w:w="4836"/>
      </w:tblGrid>
      <w:tr w:rsidR="00683A0F" w14:paraId="6DBD3F28" w14:textId="77777777" w:rsidTr="00683A0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0DE1793" w14:textId="77777777" w:rsidR="00683A0F" w:rsidRDefault="00683A0F">
            <w:pPr>
              <w:pStyle w:val="a3"/>
              <w:spacing w:before="0" w:beforeAutospacing="0" w:after="150" w:afterAutospacing="0"/>
              <w:jc w:val="center"/>
              <w:rPr>
                <w:rFonts w:ascii="Roboto" w:hAnsi="Roboto"/>
                <w:color w:val="282828"/>
                <w:sz w:val="27"/>
                <w:szCs w:val="27"/>
              </w:rPr>
            </w:pPr>
            <w:r>
              <w:rPr>
                <w:rFonts w:ascii="Roboto" w:hAnsi="Roboto"/>
                <w:color w:val="282828"/>
                <w:sz w:val="27"/>
                <w:szCs w:val="27"/>
              </w:rPr>
              <w:t>Адрес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33B1C65" w14:textId="77777777" w:rsidR="00683A0F" w:rsidRDefault="00683A0F">
            <w:pPr>
              <w:pStyle w:val="a3"/>
              <w:spacing w:before="0" w:beforeAutospacing="0" w:after="150" w:afterAutospacing="0"/>
              <w:jc w:val="center"/>
              <w:rPr>
                <w:rFonts w:ascii="Roboto" w:hAnsi="Roboto"/>
                <w:color w:val="282828"/>
                <w:sz w:val="27"/>
                <w:szCs w:val="27"/>
              </w:rPr>
            </w:pPr>
            <w:r>
              <w:rPr>
                <w:rFonts w:ascii="Roboto" w:hAnsi="Roboto"/>
                <w:color w:val="282828"/>
                <w:sz w:val="27"/>
                <w:szCs w:val="27"/>
              </w:rPr>
              <w:t>Ивановская область, Тейковский муниципальный район, Новолеушинское сельское поселение, д. Красново, земельный участок 26е</w:t>
            </w:r>
          </w:p>
        </w:tc>
      </w:tr>
      <w:tr w:rsidR="00683A0F" w14:paraId="56C00CA2" w14:textId="77777777" w:rsidTr="00683A0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02CDF7D" w14:textId="77777777" w:rsidR="00683A0F" w:rsidRDefault="00683A0F">
            <w:pPr>
              <w:pStyle w:val="a3"/>
              <w:spacing w:before="0" w:beforeAutospacing="0" w:after="150" w:afterAutospacing="0"/>
              <w:jc w:val="center"/>
              <w:rPr>
                <w:rFonts w:ascii="Roboto" w:hAnsi="Roboto"/>
                <w:color w:val="282828"/>
                <w:sz w:val="27"/>
                <w:szCs w:val="27"/>
              </w:rPr>
            </w:pPr>
            <w:r>
              <w:rPr>
                <w:rFonts w:ascii="Roboto" w:hAnsi="Roboto"/>
                <w:color w:val="282828"/>
                <w:sz w:val="27"/>
                <w:szCs w:val="27"/>
              </w:rPr>
              <w:t>Категория земель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4867EED" w14:textId="77777777" w:rsidR="00683A0F" w:rsidRDefault="00683A0F">
            <w:pPr>
              <w:pStyle w:val="a3"/>
              <w:spacing w:before="0" w:beforeAutospacing="0" w:after="150" w:afterAutospacing="0"/>
              <w:jc w:val="center"/>
              <w:rPr>
                <w:rFonts w:ascii="Roboto" w:hAnsi="Roboto"/>
                <w:color w:val="282828"/>
                <w:sz w:val="27"/>
                <w:szCs w:val="27"/>
              </w:rPr>
            </w:pPr>
            <w:r>
              <w:rPr>
                <w:rFonts w:ascii="Roboto" w:hAnsi="Roboto"/>
                <w:color w:val="282828"/>
                <w:sz w:val="27"/>
                <w:szCs w:val="27"/>
              </w:rPr>
              <w:t>Земли населенных пунктов</w:t>
            </w:r>
          </w:p>
        </w:tc>
      </w:tr>
      <w:tr w:rsidR="00683A0F" w14:paraId="011C003B" w14:textId="77777777" w:rsidTr="00683A0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0B18815" w14:textId="77777777" w:rsidR="00683A0F" w:rsidRDefault="00683A0F">
            <w:pPr>
              <w:pStyle w:val="a3"/>
              <w:spacing w:before="0" w:beforeAutospacing="0" w:after="150" w:afterAutospacing="0"/>
              <w:jc w:val="center"/>
              <w:rPr>
                <w:rFonts w:ascii="Roboto" w:hAnsi="Roboto"/>
                <w:color w:val="282828"/>
                <w:sz w:val="27"/>
                <w:szCs w:val="27"/>
              </w:rPr>
            </w:pPr>
            <w:r>
              <w:rPr>
                <w:rFonts w:ascii="Roboto" w:hAnsi="Roboto"/>
                <w:color w:val="282828"/>
                <w:sz w:val="27"/>
                <w:szCs w:val="27"/>
              </w:rPr>
              <w:t>Кадастровый номер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5BE5050" w14:textId="77777777" w:rsidR="00683A0F" w:rsidRDefault="00683A0F">
            <w:pPr>
              <w:pStyle w:val="a3"/>
              <w:spacing w:before="0" w:beforeAutospacing="0" w:after="150" w:afterAutospacing="0"/>
              <w:jc w:val="center"/>
              <w:rPr>
                <w:rFonts w:ascii="Roboto" w:hAnsi="Roboto"/>
                <w:color w:val="282828"/>
                <w:sz w:val="27"/>
                <w:szCs w:val="27"/>
              </w:rPr>
            </w:pPr>
            <w:r>
              <w:rPr>
                <w:rFonts w:ascii="Roboto" w:hAnsi="Roboto"/>
                <w:color w:val="282828"/>
                <w:sz w:val="27"/>
                <w:szCs w:val="27"/>
              </w:rPr>
              <w:t>37:18:080110:262</w:t>
            </w:r>
          </w:p>
        </w:tc>
      </w:tr>
      <w:tr w:rsidR="00683A0F" w14:paraId="27442626" w14:textId="77777777" w:rsidTr="00683A0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A4191E1" w14:textId="77777777" w:rsidR="00683A0F" w:rsidRDefault="00683A0F">
            <w:pPr>
              <w:pStyle w:val="a3"/>
              <w:spacing w:before="0" w:beforeAutospacing="0" w:after="150" w:afterAutospacing="0"/>
              <w:jc w:val="center"/>
              <w:rPr>
                <w:rFonts w:ascii="Roboto" w:hAnsi="Roboto"/>
                <w:color w:val="282828"/>
                <w:sz w:val="27"/>
                <w:szCs w:val="27"/>
              </w:rPr>
            </w:pPr>
            <w:r>
              <w:rPr>
                <w:rFonts w:ascii="Roboto" w:hAnsi="Roboto"/>
                <w:color w:val="282828"/>
                <w:sz w:val="27"/>
                <w:szCs w:val="27"/>
              </w:rPr>
              <w:t>Площадь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086324B" w14:textId="77777777" w:rsidR="00683A0F" w:rsidRDefault="00683A0F">
            <w:pPr>
              <w:pStyle w:val="a3"/>
              <w:spacing w:before="0" w:beforeAutospacing="0" w:after="150" w:afterAutospacing="0"/>
              <w:jc w:val="center"/>
              <w:rPr>
                <w:rFonts w:ascii="Roboto" w:hAnsi="Roboto"/>
                <w:color w:val="282828"/>
                <w:sz w:val="27"/>
                <w:szCs w:val="27"/>
              </w:rPr>
            </w:pPr>
            <w:r>
              <w:rPr>
                <w:rFonts w:ascii="Roboto" w:hAnsi="Roboto"/>
                <w:color w:val="282828"/>
                <w:sz w:val="27"/>
                <w:szCs w:val="27"/>
              </w:rPr>
              <w:t>875кв.м.</w:t>
            </w:r>
          </w:p>
        </w:tc>
      </w:tr>
      <w:tr w:rsidR="00683A0F" w14:paraId="38D3102C" w14:textId="77777777" w:rsidTr="00683A0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C785927" w14:textId="77777777" w:rsidR="00683A0F" w:rsidRDefault="00683A0F">
            <w:pPr>
              <w:pStyle w:val="a3"/>
              <w:spacing w:before="0" w:beforeAutospacing="0" w:after="150" w:afterAutospacing="0"/>
              <w:jc w:val="center"/>
              <w:rPr>
                <w:rFonts w:ascii="Roboto" w:hAnsi="Roboto"/>
                <w:color w:val="282828"/>
                <w:sz w:val="27"/>
                <w:szCs w:val="27"/>
              </w:rPr>
            </w:pPr>
            <w:r>
              <w:rPr>
                <w:rFonts w:ascii="Roboto" w:hAnsi="Roboto"/>
                <w:color w:val="282828"/>
                <w:sz w:val="27"/>
                <w:szCs w:val="27"/>
              </w:rPr>
              <w:t>Вид разрешенного использования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0013175" w14:textId="77777777" w:rsidR="00683A0F" w:rsidRDefault="00683A0F">
            <w:pPr>
              <w:pStyle w:val="a3"/>
              <w:spacing w:before="0" w:beforeAutospacing="0" w:after="150" w:afterAutospacing="0"/>
              <w:jc w:val="center"/>
              <w:rPr>
                <w:rFonts w:ascii="Roboto" w:hAnsi="Roboto"/>
                <w:color w:val="282828"/>
                <w:sz w:val="27"/>
                <w:szCs w:val="27"/>
              </w:rPr>
            </w:pPr>
            <w:r>
              <w:rPr>
                <w:rFonts w:ascii="Roboto" w:hAnsi="Roboto"/>
                <w:color w:val="282828"/>
                <w:sz w:val="27"/>
                <w:szCs w:val="27"/>
              </w:rPr>
              <w:t>Для индивидуального жилищного строительства</w:t>
            </w:r>
          </w:p>
        </w:tc>
      </w:tr>
      <w:tr w:rsidR="00683A0F" w14:paraId="6F46B064" w14:textId="77777777" w:rsidTr="00683A0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4204A71" w14:textId="77777777" w:rsidR="00683A0F" w:rsidRDefault="00683A0F">
            <w:pPr>
              <w:pStyle w:val="a3"/>
              <w:spacing w:before="0" w:beforeAutospacing="0" w:after="150" w:afterAutospacing="0"/>
              <w:jc w:val="center"/>
              <w:rPr>
                <w:rFonts w:ascii="Roboto" w:hAnsi="Roboto"/>
                <w:color w:val="282828"/>
                <w:sz w:val="27"/>
                <w:szCs w:val="27"/>
              </w:rPr>
            </w:pPr>
            <w:r>
              <w:rPr>
                <w:rFonts w:ascii="Roboto" w:hAnsi="Roboto"/>
                <w:color w:val="282828"/>
                <w:sz w:val="27"/>
                <w:szCs w:val="27"/>
              </w:rPr>
              <w:t>Возможность подключения (технологического присоединения) объектов капитального строительства к сетям инженерно-технического обеспечения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5D49E74" w14:textId="77777777" w:rsidR="00683A0F" w:rsidRDefault="00683A0F">
            <w:pPr>
              <w:pStyle w:val="a3"/>
              <w:spacing w:before="0" w:beforeAutospacing="0" w:after="150" w:afterAutospacing="0"/>
              <w:jc w:val="center"/>
              <w:rPr>
                <w:rFonts w:ascii="Roboto" w:hAnsi="Roboto"/>
                <w:color w:val="282828"/>
                <w:sz w:val="27"/>
                <w:szCs w:val="27"/>
              </w:rPr>
            </w:pPr>
            <w:r>
              <w:rPr>
                <w:rFonts w:ascii="Roboto" w:hAnsi="Roboto"/>
                <w:color w:val="282828"/>
                <w:sz w:val="27"/>
                <w:szCs w:val="27"/>
              </w:rPr>
              <w:t>Технологическое присоединение объекта к электрическим сетям ООО «Тейковское сетевое предприятие» на земельном участке возможно с максимальной мощностью подключения до 15 кВт.</w:t>
            </w:r>
          </w:p>
          <w:p w14:paraId="38CF93F8" w14:textId="77777777" w:rsidR="00683A0F" w:rsidRDefault="00683A0F">
            <w:pPr>
              <w:pStyle w:val="a3"/>
              <w:spacing w:before="0" w:beforeAutospacing="0" w:after="150" w:afterAutospacing="0"/>
              <w:jc w:val="center"/>
              <w:rPr>
                <w:rFonts w:ascii="Roboto" w:hAnsi="Roboto"/>
                <w:color w:val="282828"/>
                <w:sz w:val="27"/>
                <w:szCs w:val="27"/>
              </w:rPr>
            </w:pPr>
            <w:r>
              <w:rPr>
                <w:rFonts w:ascii="Roboto" w:hAnsi="Roboto"/>
                <w:color w:val="282828"/>
                <w:sz w:val="27"/>
                <w:szCs w:val="27"/>
              </w:rPr>
              <w:t>Централизованные сети водоснабжения, водоотведения и теплоснабжения отсутствуют.</w:t>
            </w:r>
          </w:p>
          <w:p w14:paraId="0E6C640B" w14:textId="77777777" w:rsidR="00683A0F" w:rsidRDefault="00683A0F">
            <w:pPr>
              <w:pStyle w:val="a3"/>
              <w:spacing w:before="0" w:beforeAutospacing="0" w:after="150" w:afterAutospacing="0"/>
              <w:jc w:val="center"/>
              <w:rPr>
                <w:rFonts w:ascii="Roboto" w:hAnsi="Roboto"/>
                <w:color w:val="282828"/>
                <w:sz w:val="27"/>
                <w:szCs w:val="27"/>
              </w:rPr>
            </w:pPr>
            <w:r>
              <w:rPr>
                <w:rFonts w:ascii="Roboto" w:hAnsi="Roboto"/>
                <w:color w:val="282828"/>
                <w:sz w:val="27"/>
                <w:szCs w:val="27"/>
              </w:rPr>
              <w:t> </w:t>
            </w:r>
          </w:p>
        </w:tc>
      </w:tr>
      <w:tr w:rsidR="00683A0F" w14:paraId="61733EBE" w14:textId="77777777" w:rsidTr="00683A0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5E9E797" w14:textId="77777777" w:rsidR="00683A0F" w:rsidRDefault="00683A0F">
            <w:pPr>
              <w:pStyle w:val="a3"/>
              <w:spacing w:before="0" w:beforeAutospacing="0" w:after="150" w:afterAutospacing="0"/>
              <w:jc w:val="center"/>
              <w:rPr>
                <w:rFonts w:ascii="Roboto" w:hAnsi="Roboto"/>
                <w:color w:val="282828"/>
                <w:sz w:val="27"/>
                <w:szCs w:val="27"/>
              </w:rPr>
            </w:pPr>
            <w:r>
              <w:rPr>
                <w:rFonts w:ascii="Roboto" w:hAnsi="Roboto"/>
                <w:color w:val="282828"/>
                <w:sz w:val="27"/>
                <w:szCs w:val="27"/>
              </w:rPr>
              <w:t>Начальная цена предмета аукциона по продаже земельного участка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96637AF" w14:textId="77777777" w:rsidR="00683A0F" w:rsidRDefault="00683A0F">
            <w:pPr>
              <w:pStyle w:val="a3"/>
              <w:spacing w:before="0" w:beforeAutospacing="0" w:after="150" w:afterAutospacing="0"/>
              <w:jc w:val="center"/>
              <w:rPr>
                <w:rFonts w:ascii="Roboto" w:hAnsi="Roboto"/>
                <w:color w:val="282828"/>
                <w:sz w:val="27"/>
                <w:szCs w:val="27"/>
              </w:rPr>
            </w:pPr>
            <w:r>
              <w:rPr>
                <w:rFonts w:ascii="Roboto" w:hAnsi="Roboto"/>
                <w:color w:val="282828"/>
                <w:sz w:val="27"/>
                <w:szCs w:val="27"/>
              </w:rPr>
              <w:t>621000 рублей</w:t>
            </w:r>
          </w:p>
        </w:tc>
      </w:tr>
      <w:tr w:rsidR="00683A0F" w14:paraId="1F8E5A51" w14:textId="77777777" w:rsidTr="00683A0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D3AD6C4" w14:textId="77777777" w:rsidR="00683A0F" w:rsidRDefault="00683A0F">
            <w:pPr>
              <w:pStyle w:val="a3"/>
              <w:spacing w:before="0" w:beforeAutospacing="0" w:after="150" w:afterAutospacing="0"/>
              <w:jc w:val="center"/>
              <w:rPr>
                <w:rFonts w:ascii="Roboto" w:hAnsi="Roboto"/>
                <w:color w:val="282828"/>
                <w:sz w:val="27"/>
                <w:szCs w:val="27"/>
              </w:rPr>
            </w:pPr>
            <w:r>
              <w:rPr>
                <w:rFonts w:ascii="Roboto" w:hAnsi="Roboto"/>
                <w:color w:val="282828"/>
                <w:sz w:val="27"/>
                <w:szCs w:val="27"/>
              </w:rPr>
              <w:t>Шаг аукциона</w:t>
            </w:r>
          </w:p>
          <w:p w14:paraId="754DEB93" w14:textId="77777777" w:rsidR="00683A0F" w:rsidRDefault="00683A0F">
            <w:pPr>
              <w:pStyle w:val="a3"/>
              <w:spacing w:before="0" w:beforeAutospacing="0" w:after="150" w:afterAutospacing="0"/>
              <w:jc w:val="center"/>
              <w:rPr>
                <w:rFonts w:ascii="Roboto" w:hAnsi="Roboto"/>
                <w:color w:val="282828"/>
                <w:sz w:val="27"/>
                <w:szCs w:val="27"/>
              </w:rPr>
            </w:pPr>
            <w:r>
              <w:rPr>
                <w:rFonts w:ascii="Roboto" w:hAnsi="Roboto"/>
                <w:color w:val="282828"/>
                <w:sz w:val="27"/>
                <w:szCs w:val="27"/>
              </w:rPr>
              <w:t>(3% начальной цены)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9536674" w14:textId="77777777" w:rsidR="00683A0F" w:rsidRDefault="00683A0F">
            <w:pPr>
              <w:pStyle w:val="a3"/>
              <w:spacing w:before="0" w:beforeAutospacing="0" w:after="150" w:afterAutospacing="0"/>
              <w:jc w:val="center"/>
              <w:rPr>
                <w:rFonts w:ascii="Roboto" w:hAnsi="Roboto"/>
                <w:color w:val="282828"/>
                <w:sz w:val="27"/>
                <w:szCs w:val="27"/>
              </w:rPr>
            </w:pPr>
            <w:r>
              <w:rPr>
                <w:rFonts w:ascii="Roboto" w:hAnsi="Roboto"/>
                <w:color w:val="282828"/>
                <w:sz w:val="27"/>
                <w:szCs w:val="27"/>
              </w:rPr>
              <w:t>18630 рублей</w:t>
            </w:r>
          </w:p>
        </w:tc>
      </w:tr>
      <w:tr w:rsidR="00683A0F" w14:paraId="0D1A180F" w14:textId="77777777" w:rsidTr="00683A0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32B97AA" w14:textId="77777777" w:rsidR="00683A0F" w:rsidRDefault="00683A0F">
            <w:pPr>
              <w:pStyle w:val="a3"/>
              <w:spacing w:before="0" w:beforeAutospacing="0" w:after="150" w:afterAutospacing="0"/>
              <w:jc w:val="center"/>
              <w:rPr>
                <w:rFonts w:ascii="Roboto" w:hAnsi="Roboto"/>
                <w:color w:val="282828"/>
                <w:sz w:val="27"/>
                <w:szCs w:val="27"/>
              </w:rPr>
            </w:pPr>
            <w:r>
              <w:rPr>
                <w:rFonts w:ascii="Roboto" w:hAnsi="Roboto"/>
                <w:color w:val="282828"/>
                <w:sz w:val="27"/>
                <w:szCs w:val="27"/>
              </w:rPr>
              <w:t>Размер задатка</w:t>
            </w:r>
          </w:p>
          <w:p w14:paraId="2A661E1D" w14:textId="77777777" w:rsidR="00683A0F" w:rsidRDefault="00683A0F">
            <w:pPr>
              <w:pStyle w:val="a3"/>
              <w:spacing w:before="0" w:beforeAutospacing="0" w:after="150" w:afterAutospacing="0"/>
              <w:jc w:val="center"/>
              <w:rPr>
                <w:rFonts w:ascii="Roboto" w:hAnsi="Roboto"/>
                <w:color w:val="282828"/>
                <w:sz w:val="27"/>
                <w:szCs w:val="27"/>
              </w:rPr>
            </w:pPr>
            <w:r>
              <w:rPr>
                <w:rFonts w:ascii="Roboto" w:hAnsi="Roboto"/>
                <w:color w:val="282828"/>
                <w:sz w:val="27"/>
                <w:szCs w:val="27"/>
              </w:rPr>
              <w:t>(20% от начальной цены)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A9E11B5" w14:textId="77777777" w:rsidR="00683A0F" w:rsidRDefault="00683A0F">
            <w:pPr>
              <w:pStyle w:val="a3"/>
              <w:spacing w:before="0" w:beforeAutospacing="0" w:after="150" w:afterAutospacing="0"/>
              <w:jc w:val="center"/>
              <w:rPr>
                <w:rFonts w:ascii="Roboto" w:hAnsi="Roboto"/>
                <w:color w:val="282828"/>
                <w:sz w:val="27"/>
                <w:szCs w:val="27"/>
              </w:rPr>
            </w:pPr>
            <w:r>
              <w:rPr>
                <w:rFonts w:ascii="Roboto" w:hAnsi="Roboto"/>
                <w:color w:val="282828"/>
                <w:sz w:val="27"/>
                <w:szCs w:val="27"/>
              </w:rPr>
              <w:t>124200 рублей</w:t>
            </w:r>
          </w:p>
        </w:tc>
      </w:tr>
      <w:tr w:rsidR="00683A0F" w14:paraId="7549F53B" w14:textId="77777777" w:rsidTr="00683A0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D19BFFB" w14:textId="77777777" w:rsidR="00683A0F" w:rsidRDefault="00683A0F">
            <w:pPr>
              <w:pStyle w:val="a3"/>
              <w:spacing w:before="0" w:beforeAutospacing="0" w:after="150" w:afterAutospacing="0"/>
              <w:jc w:val="center"/>
              <w:rPr>
                <w:rFonts w:ascii="Roboto" w:hAnsi="Roboto"/>
                <w:color w:val="282828"/>
                <w:sz w:val="27"/>
                <w:szCs w:val="27"/>
              </w:rPr>
            </w:pPr>
            <w:r>
              <w:rPr>
                <w:rFonts w:ascii="Roboto" w:hAnsi="Roboto"/>
                <w:color w:val="282828"/>
                <w:sz w:val="27"/>
                <w:szCs w:val="27"/>
              </w:rPr>
              <w:t>Ограничения и обременения в пользовании земельного участка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FE6D36E" w14:textId="77777777" w:rsidR="00683A0F" w:rsidRDefault="00683A0F">
            <w:pPr>
              <w:pStyle w:val="a3"/>
              <w:spacing w:before="0" w:beforeAutospacing="0" w:after="150" w:afterAutospacing="0"/>
              <w:jc w:val="center"/>
              <w:rPr>
                <w:rFonts w:ascii="Roboto" w:hAnsi="Roboto"/>
                <w:color w:val="282828"/>
                <w:sz w:val="27"/>
                <w:szCs w:val="27"/>
              </w:rPr>
            </w:pPr>
            <w:r>
              <w:rPr>
                <w:rFonts w:ascii="Roboto" w:hAnsi="Roboto"/>
                <w:color w:val="282828"/>
                <w:sz w:val="27"/>
                <w:szCs w:val="27"/>
              </w:rPr>
              <w:t>нет</w:t>
            </w:r>
          </w:p>
        </w:tc>
      </w:tr>
    </w:tbl>
    <w:p w14:paraId="3151C335" w14:textId="77777777" w:rsidR="00683A0F" w:rsidRDefault="00683A0F" w:rsidP="00683A0F">
      <w:pPr>
        <w:pStyle w:val="a3"/>
        <w:shd w:val="clear" w:color="auto" w:fill="FFFFFF"/>
        <w:spacing w:before="0" w:beforeAutospacing="0" w:after="150" w:afterAutospacing="0"/>
        <w:jc w:val="both"/>
        <w:rPr>
          <w:rFonts w:ascii="Roboto" w:hAnsi="Roboto"/>
          <w:color w:val="282828"/>
          <w:sz w:val="27"/>
          <w:szCs w:val="27"/>
        </w:rPr>
      </w:pPr>
      <w:r>
        <w:rPr>
          <w:rFonts w:ascii="Roboto" w:hAnsi="Roboto"/>
          <w:color w:val="282828"/>
          <w:sz w:val="27"/>
          <w:szCs w:val="27"/>
        </w:rPr>
        <w:lastRenderedPageBreak/>
        <w:t>Внесение и возврат задатка:</w:t>
      </w:r>
    </w:p>
    <w:p w14:paraId="28BA9BF3" w14:textId="77777777" w:rsidR="00683A0F" w:rsidRDefault="00683A0F" w:rsidP="00683A0F">
      <w:pPr>
        <w:pStyle w:val="a3"/>
        <w:shd w:val="clear" w:color="auto" w:fill="FFFFFF"/>
        <w:spacing w:before="0" w:beforeAutospacing="0" w:after="150" w:afterAutospacing="0"/>
        <w:jc w:val="both"/>
        <w:rPr>
          <w:rFonts w:ascii="Roboto" w:hAnsi="Roboto"/>
          <w:color w:val="282828"/>
          <w:sz w:val="27"/>
          <w:szCs w:val="27"/>
        </w:rPr>
      </w:pPr>
      <w:r>
        <w:rPr>
          <w:rFonts w:ascii="Roboto" w:hAnsi="Roboto"/>
          <w:color w:val="282828"/>
          <w:sz w:val="27"/>
          <w:szCs w:val="27"/>
        </w:rPr>
        <w:t>Настоящее информационное сообщение является публичной офертой для заключения договора о задатке в соответствии со ст. 437 Гражданского кодекса Российской Федерации, а подача Заявителем заявки и перечисление задатка на счет являются акцептом такой оферты, после чего договор о задатке считается заключенным в установленном порядке.</w:t>
      </w:r>
    </w:p>
    <w:p w14:paraId="19FD8EFF" w14:textId="77777777" w:rsidR="00683A0F" w:rsidRDefault="00683A0F" w:rsidP="00683A0F">
      <w:pPr>
        <w:pStyle w:val="a3"/>
        <w:shd w:val="clear" w:color="auto" w:fill="FFFFFF"/>
        <w:spacing w:before="0" w:beforeAutospacing="0" w:after="150" w:afterAutospacing="0"/>
        <w:jc w:val="both"/>
        <w:rPr>
          <w:rFonts w:ascii="Roboto" w:hAnsi="Roboto"/>
          <w:color w:val="282828"/>
          <w:sz w:val="27"/>
          <w:szCs w:val="27"/>
        </w:rPr>
      </w:pPr>
      <w:r>
        <w:rPr>
          <w:rFonts w:ascii="Roboto" w:hAnsi="Roboto"/>
          <w:color w:val="282828"/>
          <w:sz w:val="27"/>
          <w:szCs w:val="27"/>
        </w:rPr>
        <w:t>Для внесения задатка на участие в аукционе в электронной форме оператор электронной площадки при аккредитации Заявителя открывает ему Лицевой счет для проведения операций по обеспечению участия в аукционе в электронной форме. Одновременно с уведомлением об аккредитации на электронной площадке, оператор электронной площадки направляет вновь аккредитованному Заявителю реквизиты этого счета.</w:t>
      </w:r>
    </w:p>
    <w:p w14:paraId="2F639EAF" w14:textId="77777777" w:rsidR="00683A0F" w:rsidRDefault="00683A0F" w:rsidP="00683A0F">
      <w:pPr>
        <w:pStyle w:val="a3"/>
        <w:shd w:val="clear" w:color="auto" w:fill="FFFFFF"/>
        <w:spacing w:before="0" w:beforeAutospacing="0" w:after="150" w:afterAutospacing="0"/>
        <w:jc w:val="both"/>
        <w:rPr>
          <w:rFonts w:ascii="Roboto" w:hAnsi="Roboto"/>
          <w:color w:val="282828"/>
          <w:sz w:val="27"/>
          <w:szCs w:val="27"/>
        </w:rPr>
      </w:pPr>
      <w:r>
        <w:rPr>
          <w:rFonts w:ascii="Roboto" w:hAnsi="Roboto"/>
          <w:color w:val="282828"/>
          <w:sz w:val="27"/>
          <w:szCs w:val="27"/>
        </w:rPr>
        <w:t>До момента подачи заявки на участие в аукционе в электронной форме Заявитель должен произвести перечисление средств как минимум в размере задатка для участия в аукционе со своего расчетного счета на новый открытый у оператора электронной площадки счет для проведения операций по обеспечению участия в аукционе.</w:t>
      </w:r>
    </w:p>
    <w:p w14:paraId="1BCB7572" w14:textId="77777777" w:rsidR="00683A0F" w:rsidRDefault="00683A0F" w:rsidP="00683A0F">
      <w:pPr>
        <w:pStyle w:val="a3"/>
        <w:shd w:val="clear" w:color="auto" w:fill="FFFFFF"/>
        <w:spacing w:before="0" w:beforeAutospacing="0" w:after="150" w:afterAutospacing="0"/>
        <w:jc w:val="both"/>
        <w:rPr>
          <w:rFonts w:ascii="Roboto" w:hAnsi="Roboto"/>
          <w:color w:val="282828"/>
          <w:sz w:val="27"/>
          <w:szCs w:val="27"/>
        </w:rPr>
      </w:pPr>
      <w:r>
        <w:rPr>
          <w:rFonts w:ascii="Roboto" w:hAnsi="Roboto"/>
          <w:color w:val="282828"/>
          <w:sz w:val="27"/>
          <w:szCs w:val="27"/>
        </w:rPr>
        <w:t>Допускается взимание оператором электронной площадки с победителя электронного аукциона или иных лиц, с которыми в соответствии с пунктами 13, 14, 20 и 25 статьи 39.12 Земельного Кодекса Российской Федерации заключается договор купли-продажи земельного участка, находящегося в государственной или муниципальной собственности, либо договор аренды такого участка, платы за участие в электронном аукционе в порядке, размере и на условиях, которые установлены Правительством Российской Федерации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 ( 1% от начальной цены договора, но не более 5000 рублей без учета НДС).</w:t>
      </w:r>
    </w:p>
    <w:p w14:paraId="67655008" w14:textId="77777777" w:rsidR="00683A0F" w:rsidRDefault="00683A0F" w:rsidP="00683A0F">
      <w:pPr>
        <w:pStyle w:val="a3"/>
        <w:shd w:val="clear" w:color="auto" w:fill="FFFFFF"/>
        <w:spacing w:before="0" w:beforeAutospacing="0" w:after="150" w:afterAutospacing="0"/>
        <w:jc w:val="both"/>
        <w:rPr>
          <w:rFonts w:ascii="Roboto" w:hAnsi="Roboto"/>
          <w:color w:val="282828"/>
          <w:sz w:val="27"/>
          <w:szCs w:val="27"/>
        </w:rPr>
      </w:pPr>
      <w:r>
        <w:rPr>
          <w:rFonts w:ascii="Roboto" w:hAnsi="Roboto"/>
          <w:color w:val="282828"/>
          <w:sz w:val="27"/>
          <w:szCs w:val="27"/>
        </w:rPr>
        <w:t>Для перевода денежных средств на свой Лицевой счет необходимо осуществить банковский платеж на реквизиты, а также указать назначение платежа, полученные при аккредитации в системном сообщении от электронной площадки.</w:t>
      </w:r>
    </w:p>
    <w:p w14:paraId="34BC36E5" w14:textId="77777777" w:rsidR="00683A0F" w:rsidRDefault="00683A0F" w:rsidP="00683A0F">
      <w:pPr>
        <w:pStyle w:val="a3"/>
        <w:shd w:val="clear" w:color="auto" w:fill="FFFFFF"/>
        <w:spacing w:before="0" w:beforeAutospacing="0" w:after="150" w:afterAutospacing="0"/>
        <w:jc w:val="both"/>
        <w:rPr>
          <w:rFonts w:ascii="Roboto" w:hAnsi="Roboto"/>
          <w:color w:val="282828"/>
          <w:sz w:val="27"/>
          <w:szCs w:val="27"/>
        </w:rPr>
      </w:pPr>
      <w:r>
        <w:rPr>
          <w:rFonts w:ascii="Roboto" w:hAnsi="Roboto"/>
          <w:color w:val="282828"/>
          <w:sz w:val="27"/>
          <w:szCs w:val="27"/>
        </w:rPr>
        <w:t xml:space="preserve">В целях обеспечения возможности установления Организатором факта поступления задатка АС Оператора, при наличии соответствующих условий внесения задатка, указанных в извещении, осуществляет на Лицевом счете Заявителя блокировку денежных средств в размере задатка, предусмотренном извещением, при условии наличия на Лицевом счете этого Заявителя необходимой суммы денежных средств, в отношении которой не осуществлено блокирование при участии в иных </w:t>
      </w:r>
      <w:r>
        <w:rPr>
          <w:rFonts w:ascii="Roboto" w:hAnsi="Roboto"/>
          <w:color w:val="282828"/>
          <w:sz w:val="27"/>
          <w:szCs w:val="27"/>
        </w:rPr>
        <w:lastRenderedPageBreak/>
        <w:t>процедурах. При отсутствии денежных средств на Лицевом счете Заявителя в размере задатка, предусмотренном извещением, Оператор направляет Заявителю соответствующее уведомление о необходимости пополнения Лицевого счета.</w:t>
      </w:r>
    </w:p>
    <w:p w14:paraId="3392CFED" w14:textId="77777777" w:rsidR="00683A0F" w:rsidRDefault="00683A0F" w:rsidP="00683A0F">
      <w:pPr>
        <w:pStyle w:val="a3"/>
        <w:shd w:val="clear" w:color="auto" w:fill="FFFFFF"/>
        <w:spacing w:before="0" w:beforeAutospacing="0" w:after="150" w:afterAutospacing="0"/>
        <w:jc w:val="both"/>
        <w:rPr>
          <w:rFonts w:ascii="Roboto" w:hAnsi="Roboto"/>
          <w:color w:val="282828"/>
          <w:sz w:val="27"/>
          <w:szCs w:val="27"/>
        </w:rPr>
      </w:pPr>
      <w:r>
        <w:rPr>
          <w:rFonts w:ascii="Roboto" w:hAnsi="Roboto"/>
          <w:color w:val="282828"/>
          <w:sz w:val="27"/>
          <w:szCs w:val="27"/>
        </w:rPr>
        <w:t>Возврат задатка осуществляется в течение 3 (трех) рабочих дней со дня отзыва заявки на участие в аукционе. АС Оператора автоматически прекращает блокирование денежных средств Заявителя. Если заявка на участие в аукционе отозвана позднее даты окончания приема заявок, или Участник аукциона не стал победителем, то блокирование денежных средств в размере задатка автоматически прекращается АС Оператора в течении 3 (трех) рабочих дней со дня подписания протокола о результатах аукциона. В случае возврата заявки на участие в аукционе, поданной позже установленного срока окончания подачи заявок, или в случае, если Заявитель, подавший заявку на участие в аукционе, не был допущен к участию в аукционе, то блокирование денежных средств такого Заявителя в размере задатка автоматически прекращается АС Оператора в течение 3 (трех) рабочих дней со дня подписания протокола рассмотрения заявок на участие в аукционе.</w:t>
      </w:r>
    </w:p>
    <w:p w14:paraId="223F7DAF" w14:textId="77777777" w:rsidR="00683A0F" w:rsidRDefault="00683A0F" w:rsidP="00683A0F">
      <w:pPr>
        <w:pStyle w:val="a3"/>
        <w:shd w:val="clear" w:color="auto" w:fill="FFFFFF"/>
        <w:spacing w:before="0" w:beforeAutospacing="0" w:after="150" w:afterAutospacing="0"/>
        <w:jc w:val="both"/>
        <w:rPr>
          <w:rFonts w:ascii="Roboto" w:hAnsi="Roboto"/>
          <w:color w:val="282828"/>
          <w:sz w:val="27"/>
          <w:szCs w:val="27"/>
        </w:rPr>
      </w:pPr>
      <w:r>
        <w:rPr>
          <w:rFonts w:ascii="Roboto" w:hAnsi="Roboto"/>
          <w:color w:val="282828"/>
          <w:sz w:val="27"/>
          <w:szCs w:val="27"/>
        </w:rPr>
        <w:t>Задаток, внесенный лицом, признанным победителем аукциона или задаток, внесенный иным лицом, с которым договор купли-продажи земельного участка заключается в соответствии с пунктом 13, 14 или 20 ст. 39.12 Земельного Кодекса Российской Федерации, засчитываются в оплату за земельный участок. Задаток, внесенный лицом, не заключившим в установленном настоящей статьей порядке договор купли-продажи земельного участка, вследствие уклонения от заключения указанного договора, не возвращается.</w:t>
      </w:r>
    </w:p>
    <w:p w14:paraId="78C55A18" w14:textId="77777777" w:rsidR="00683A0F" w:rsidRDefault="00683A0F" w:rsidP="00683A0F">
      <w:pPr>
        <w:pStyle w:val="a3"/>
        <w:shd w:val="clear" w:color="auto" w:fill="FFFFFF"/>
        <w:spacing w:before="0" w:beforeAutospacing="0" w:after="150" w:afterAutospacing="0"/>
        <w:jc w:val="both"/>
        <w:rPr>
          <w:rFonts w:ascii="Roboto" w:hAnsi="Roboto"/>
          <w:color w:val="282828"/>
          <w:sz w:val="27"/>
          <w:szCs w:val="27"/>
        </w:rPr>
      </w:pPr>
      <w:r>
        <w:rPr>
          <w:rFonts w:ascii="Roboto" w:hAnsi="Roboto"/>
          <w:color w:val="282828"/>
          <w:sz w:val="27"/>
          <w:szCs w:val="27"/>
        </w:rPr>
        <w:t>Форма заявки на участие в аукционе,порядок и адрес приема заявок, дата и время начала и окончания приема заявок на участие в аукционе:</w:t>
      </w:r>
    </w:p>
    <w:p w14:paraId="461E3B69" w14:textId="77777777" w:rsidR="00683A0F" w:rsidRDefault="00683A0F" w:rsidP="00683A0F">
      <w:pPr>
        <w:pStyle w:val="a3"/>
        <w:shd w:val="clear" w:color="auto" w:fill="FFFFFF"/>
        <w:spacing w:before="0" w:beforeAutospacing="0" w:after="150" w:afterAutospacing="0"/>
        <w:jc w:val="both"/>
        <w:rPr>
          <w:rFonts w:ascii="Roboto" w:hAnsi="Roboto"/>
          <w:color w:val="282828"/>
          <w:sz w:val="27"/>
          <w:szCs w:val="27"/>
        </w:rPr>
      </w:pPr>
      <w:r>
        <w:rPr>
          <w:rFonts w:ascii="Roboto" w:hAnsi="Roboto"/>
          <w:color w:val="282828"/>
          <w:sz w:val="27"/>
          <w:szCs w:val="27"/>
        </w:rPr>
        <w:t>Форма заявки на участие в аукционе приведены в приложении № 1 к настоящему извещению.</w:t>
      </w:r>
    </w:p>
    <w:p w14:paraId="10DA0C2E" w14:textId="77777777" w:rsidR="00683A0F" w:rsidRDefault="00683A0F" w:rsidP="00683A0F">
      <w:pPr>
        <w:pStyle w:val="a3"/>
        <w:shd w:val="clear" w:color="auto" w:fill="FFFFFF"/>
        <w:spacing w:before="0" w:beforeAutospacing="0" w:after="150" w:afterAutospacing="0"/>
        <w:jc w:val="both"/>
        <w:rPr>
          <w:rFonts w:ascii="Roboto" w:hAnsi="Roboto"/>
          <w:color w:val="282828"/>
          <w:sz w:val="27"/>
          <w:szCs w:val="27"/>
        </w:rPr>
      </w:pPr>
      <w:r>
        <w:rPr>
          <w:rFonts w:ascii="Roboto" w:hAnsi="Roboto"/>
          <w:color w:val="282828"/>
          <w:sz w:val="27"/>
          <w:szCs w:val="27"/>
        </w:rPr>
        <w:t>Дата начала приема заявок на участие в аукционе: 31.01.2024 года с 08 час. 30 мин.</w:t>
      </w:r>
    </w:p>
    <w:p w14:paraId="1811FCCE" w14:textId="77777777" w:rsidR="00683A0F" w:rsidRDefault="00683A0F" w:rsidP="00683A0F">
      <w:pPr>
        <w:pStyle w:val="a3"/>
        <w:shd w:val="clear" w:color="auto" w:fill="FFFFFF"/>
        <w:spacing w:before="0" w:beforeAutospacing="0" w:after="150" w:afterAutospacing="0"/>
        <w:jc w:val="both"/>
        <w:rPr>
          <w:rFonts w:ascii="Roboto" w:hAnsi="Roboto"/>
          <w:color w:val="282828"/>
          <w:sz w:val="27"/>
          <w:szCs w:val="27"/>
        </w:rPr>
      </w:pPr>
      <w:r>
        <w:rPr>
          <w:rFonts w:ascii="Roboto" w:hAnsi="Roboto"/>
          <w:color w:val="282828"/>
          <w:sz w:val="27"/>
          <w:szCs w:val="27"/>
        </w:rPr>
        <w:t>Дата окончания приема заявок на участие в аукционе:29.02.2024 года до 17 час. 30 мин.</w:t>
      </w:r>
    </w:p>
    <w:p w14:paraId="051C383E" w14:textId="77777777" w:rsidR="00683A0F" w:rsidRDefault="00683A0F" w:rsidP="00683A0F">
      <w:pPr>
        <w:pStyle w:val="a3"/>
        <w:shd w:val="clear" w:color="auto" w:fill="FFFFFF"/>
        <w:spacing w:before="0" w:beforeAutospacing="0" w:after="150" w:afterAutospacing="0"/>
        <w:jc w:val="both"/>
        <w:rPr>
          <w:rFonts w:ascii="Roboto" w:hAnsi="Roboto"/>
          <w:color w:val="282828"/>
          <w:sz w:val="27"/>
          <w:szCs w:val="27"/>
        </w:rPr>
      </w:pPr>
      <w:r>
        <w:rPr>
          <w:rFonts w:ascii="Roboto" w:hAnsi="Roboto"/>
          <w:color w:val="282828"/>
          <w:sz w:val="27"/>
          <w:szCs w:val="27"/>
        </w:rPr>
        <w:t>Дата рассмотрения заявок на участие в аукционе: 01.03.2024 года.</w:t>
      </w:r>
    </w:p>
    <w:p w14:paraId="26A647FD" w14:textId="77777777" w:rsidR="00683A0F" w:rsidRDefault="00683A0F" w:rsidP="00683A0F">
      <w:pPr>
        <w:pStyle w:val="a3"/>
        <w:shd w:val="clear" w:color="auto" w:fill="FFFFFF"/>
        <w:spacing w:before="0" w:beforeAutospacing="0" w:after="150" w:afterAutospacing="0"/>
        <w:jc w:val="both"/>
        <w:rPr>
          <w:rFonts w:ascii="Roboto" w:hAnsi="Roboto"/>
          <w:color w:val="282828"/>
          <w:sz w:val="27"/>
          <w:szCs w:val="27"/>
        </w:rPr>
      </w:pPr>
      <w:r>
        <w:rPr>
          <w:rFonts w:ascii="Roboto" w:hAnsi="Roboto"/>
          <w:color w:val="282828"/>
          <w:sz w:val="27"/>
          <w:szCs w:val="27"/>
        </w:rPr>
        <w:t>Для участия в аукционе заявители представляют в установленный в извещении о проведении аукциона срок следующие документы:</w:t>
      </w:r>
    </w:p>
    <w:p w14:paraId="542487DB" w14:textId="77777777" w:rsidR="00683A0F" w:rsidRDefault="00683A0F" w:rsidP="00683A0F">
      <w:pPr>
        <w:pStyle w:val="a3"/>
        <w:shd w:val="clear" w:color="auto" w:fill="FFFFFF"/>
        <w:spacing w:before="0" w:beforeAutospacing="0" w:after="150" w:afterAutospacing="0"/>
        <w:jc w:val="both"/>
        <w:rPr>
          <w:rFonts w:ascii="Roboto" w:hAnsi="Roboto"/>
          <w:color w:val="282828"/>
          <w:sz w:val="27"/>
          <w:szCs w:val="27"/>
        </w:rPr>
      </w:pPr>
      <w:r>
        <w:rPr>
          <w:rFonts w:ascii="Roboto" w:hAnsi="Roboto"/>
          <w:color w:val="282828"/>
          <w:sz w:val="27"/>
          <w:szCs w:val="27"/>
        </w:rPr>
        <w:t>1) заявка на участие в аукционе по установленной в извещении о проведении аукциона форме(приложение №1);</w:t>
      </w:r>
    </w:p>
    <w:p w14:paraId="187CB953" w14:textId="77777777" w:rsidR="00683A0F" w:rsidRDefault="00683A0F" w:rsidP="00683A0F">
      <w:pPr>
        <w:pStyle w:val="a3"/>
        <w:shd w:val="clear" w:color="auto" w:fill="FFFFFF"/>
        <w:spacing w:before="0" w:beforeAutospacing="0" w:after="150" w:afterAutospacing="0"/>
        <w:jc w:val="both"/>
        <w:rPr>
          <w:rFonts w:ascii="Roboto" w:hAnsi="Roboto"/>
          <w:color w:val="282828"/>
          <w:sz w:val="27"/>
          <w:szCs w:val="27"/>
        </w:rPr>
      </w:pPr>
      <w:r>
        <w:rPr>
          <w:rFonts w:ascii="Roboto" w:hAnsi="Roboto"/>
          <w:color w:val="282828"/>
          <w:sz w:val="27"/>
          <w:szCs w:val="27"/>
        </w:rPr>
        <w:lastRenderedPageBreak/>
        <w:t>2) копии документов, удостоверяющих личность заявителя (для граждан);</w:t>
      </w:r>
    </w:p>
    <w:p w14:paraId="03DE53B0" w14:textId="77777777" w:rsidR="00683A0F" w:rsidRDefault="00683A0F" w:rsidP="00683A0F">
      <w:pPr>
        <w:pStyle w:val="a3"/>
        <w:shd w:val="clear" w:color="auto" w:fill="FFFFFF"/>
        <w:spacing w:before="0" w:beforeAutospacing="0" w:after="150" w:afterAutospacing="0"/>
        <w:jc w:val="both"/>
        <w:rPr>
          <w:rFonts w:ascii="Roboto" w:hAnsi="Roboto"/>
          <w:color w:val="282828"/>
          <w:sz w:val="27"/>
          <w:szCs w:val="27"/>
        </w:rPr>
      </w:pPr>
      <w:r>
        <w:rPr>
          <w:rFonts w:ascii="Roboto" w:hAnsi="Roboto"/>
          <w:color w:val="282828"/>
          <w:sz w:val="27"/>
          <w:szCs w:val="27"/>
        </w:rPr>
        <w:t>3) надлежащим образом,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лицо.</w:t>
      </w:r>
    </w:p>
    <w:p w14:paraId="033D32B3" w14:textId="77777777" w:rsidR="00683A0F" w:rsidRDefault="00683A0F" w:rsidP="00683A0F">
      <w:pPr>
        <w:pStyle w:val="a3"/>
        <w:shd w:val="clear" w:color="auto" w:fill="FFFFFF"/>
        <w:spacing w:before="0" w:beforeAutospacing="0" w:after="150" w:afterAutospacing="0"/>
        <w:jc w:val="both"/>
        <w:rPr>
          <w:rFonts w:ascii="Roboto" w:hAnsi="Roboto"/>
          <w:color w:val="282828"/>
          <w:sz w:val="27"/>
          <w:szCs w:val="27"/>
        </w:rPr>
      </w:pPr>
      <w:r>
        <w:rPr>
          <w:rFonts w:ascii="Roboto" w:hAnsi="Roboto"/>
          <w:color w:val="282828"/>
          <w:sz w:val="27"/>
          <w:szCs w:val="27"/>
        </w:rPr>
        <w:t>Заявитель подает заявку на участие в аукционе на сайте электронной площадки </w:t>
      </w:r>
      <w:hyperlink r:id="rId12" w:tooltip="http://roseltorg.ru" w:history="1">
        <w:r>
          <w:rPr>
            <w:rStyle w:val="a5"/>
            <w:rFonts w:ascii="Roboto" w:hAnsi="Roboto"/>
            <w:color w:val="428BCA"/>
            <w:sz w:val="27"/>
            <w:szCs w:val="27"/>
          </w:rPr>
          <w:t>http://roseltorg.ru</w:t>
        </w:r>
      </w:hyperlink>
      <w:r>
        <w:rPr>
          <w:rFonts w:ascii="Roboto" w:hAnsi="Roboto"/>
          <w:color w:val="282828"/>
          <w:sz w:val="27"/>
          <w:szCs w:val="27"/>
        </w:rPr>
        <w:t> в установленные в извещении срок начала и окончания приема заявок. Заявки направляются Заявителями в АС Оператора в форме электронных документов, подписанных с помощью ЭП. Один Заявитель вправе подать только одну заявку.</w:t>
      </w:r>
    </w:p>
    <w:p w14:paraId="5DCEB380" w14:textId="77777777" w:rsidR="00683A0F" w:rsidRDefault="00683A0F" w:rsidP="00683A0F">
      <w:pPr>
        <w:pStyle w:val="a3"/>
        <w:shd w:val="clear" w:color="auto" w:fill="FFFFFF"/>
        <w:spacing w:before="0" w:beforeAutospacing="0" w:after="150" w:afterAutospacing="0"/>
        <w:jc w:val="both"/>
        <w:rPr>
          <w:rFonts w:ascii="Roboto" w:hAnsi="Roboto"/>
          <w:color w:val="282828"/>
          <w:sz w:val="27"/>
          <w:szCs w:val="27"/>
        </w:rPr>
      </w:pPr>
      <w:r>
        <w:rPr>
          <w:rFonts w:ascii="Roboto" w:hAnsi="Roboto"/>
          <w:color w:val="282828"/>
          <w:sz w:val="27"/>
          <w:szCs w:val="27"/>
        </w:rPr>
        <w:t>Изменение заявки допускается только путем подачи Заявителем новой заявки в установленные в извещении о проведении аукциона сроки, при этом первоначальная заявка должна быть отозвана.</w:t>
      </w:r>
    </w:p>
    <w:p w14:paraId="5DC9115D" w14:textId="77777777" w:rsidR="00683A0F" w:rsidRDefault="00683A0F" w:rsidP="00683A0F">
      <w:pPr>
        <w:pStyle w:val="a3"/>
        <w:shd w:val="clear" w:color="auto" w:fill="FFFFFF"/>
        <w:spacing w:before="0" w:beforeAutospacing="0" w:after="150" w:afterAutospacing="0"/>
        <w:jc w:val="both"/>
        <w:rPr>
          <w:rFonts w:ascii="Roboto" w:hAnsi="Roboto"/>
          <w:color w:val="282828"/>
          <w:sz w:val="27"/>
          <w:szCs w:val="27"/>
        </w:rPr>
      </w:pPr>
      <w:r>
        <w:rPr>
          <w:rFonts w:ascii="Roboto" w:hAnsi="Roboto"/>
          <w:color w:val="282828"/>
          <w:sz w:val="27"/>
          <w:szCs w:val="27"/>
        </w:rPr>
        <w:t>Заявка на участие в процедуре отклоняется Оператором электронной площадки:</w:t>
      </w:r>
    </w:p>
    <w:p w14:paraId="05AC01CB" w14:textId="77777777" w:rsidR="00683A0F" w:rsidRDefault="00683A0F" w:rsidP="00683A0F">
      <w:pPr>
        <w:pStyle w:val="a3"/>
        <w:shd w:val="clear" w:color="auto" w:fill="FFFFFF"/>
        <w:spacing w:before="0" w:beforeAutospacing="0" w:after="150" w:afterAutospacing="0"/>
        <w:jc w:val="both"/>
        <w:rPr>
          <w:rFonts w:ascii="Roboto" w:hAnsi="Roboto"/>
          <w:color w:val="282828"/>
          <w:sz w:val="27"/>
          <w:szCs w:val="27"/>
        </w:rPr>
      </w:pPr>
      <w:r>
        <w:rPr>
          <w:rFonts w:ascii="Roboto" w:hAnsi="Roboto"/>
          <w:color w:val="282828"/>
          <w:sz w:val="27"/>
          <w:szCs w:val="27"/>
        </w:rPr>
        <w:t>- в случае, если заявка не подписана ЭП или подписана ЭП лица, не имеющего соответствующих полномочий;</w:t>
      </w:r>
    </w:p>
    <w:p w14:paraId="32CD7687" w14:textId="77777777" w:rsidR="00683A0F" w:rsidRDefault="00683A0F" w:rsidP="00683A0F">
      <w:pPr>
        <w:pStyle w:val="a3"/>
        <w:shd w:val="clear" w:color="auto" w:fill="FFFFFF"/>
        <w:spacing w:before="0" w:beforeAutospacing="0" w:after="150" w:afterAutospacing="0"/>
        <w:jc w:val="both"/>
        <w:rPr>
          <w:rFonts w:ascii="Roboto" w:hAnsi="Roboto"/>
          <w:color w:val="282828"/>
          <w:sz w:val="27"/>
          <w:szCs w:val="27"/>
        </w:rPr>
      </w:pPr>
      <w:r>
        <w:rPr>
          <w:rFonts w:ascii="Roboto" w:hAnsi="Roboto"/>
          <w:color w:val="282828"/>
          <w:sz w:val="27"/>
          <w:szCs w:val="27"/>
        </w:rPr>
        <w:t>- в случае, если заявка направлена после окончания срока подачи заявок;</w:t>
      </w:r>
    </w:p>
    <w:p w14:paraId="0F48F236" w14:textId="77777777" w:rsidR="00683A0F" w:rsidRDefault="00683A0F" w:rsidP="00683A0F">
      <w:pPr>
        <w:pStyle w:val="a3"/>
        <w:shd w:val="clear" w:color="auto" w:fill="FFFFFF"/>
        <w:spacing w:before="0" w:beforeAutospacing="0" w:after="150" w:afterAutospacing="0"/>
        <w:jc w:val="both"/>
        <w:rPr>
          <w:rFonts w:ascii="Roboto" w:hAnsi="Roboto"/>
          <w:color w:val="282828"/>
          <w:sz w:val="27"/>
          <w:szCs w:val="27"/>
        </w:rPr>
      </w:pPr>
      <w:r>
        <w:rPr>
          <w:rFonts w:ascii="Roboto" w:hAnsi="Roboto"/>
          <w:color w:val="282828"/>
          <w:sz w:val="27"/>
          <w:szCs w:val="27"/>
        </w:rPr>
        <w:t>- при подаче заявки на участие в аукционе в случае отсутствия на Лицевом счете Претендента незаблокированных денежных средств в размере, предусмотренном в извещении и необходимом для обеспечения участия в ней;</w:t>
      </w:r>
    </w:p>
    <w:p w14:paraId="7C80BAEF" w14:textId="77777777" w:rsidR="00683A0F" w:rsidRDefault="00683A0F" w:rsidP="00683A0F">
      <w:pPr>
        <w:pStyle w:val="a3"/>
        <w:shd w:val="clear" w:color="auto" w:fill="FFFFFF"/>
        <w:spacing w:before="0" w:beforeAutospacing="0" w:after="150" w:afterAutospacing="0"/>
        <w:jc w:val="both"/>
        <w:rPr>
          <w:rFonts w:ascii="Roboto" w:hAnsi="Roboto"/>
          <w:color w:val="282828"/>
          <w:sz w:val="27"/>
          <w:szCs w:val="27"/>
        </w:rPr>
      </w:pPr>
      <w:r>
        <w:rPr>
          <w:rFonts w:ascii="Roboto" w:hAnsi="Roboto"/>
          <w:color w:val="282828"/>
          <w:sz w:val="27"/>
          <w:szCs w:val="27"/>
        </w:rPr>
        <w:t>- в иных случаях, установленных действующим законодательством.</w:t>
      </w:r>
    </w:p>
    <w:p w14:paraId="7190614D" w14:textId="77777777" w:rsidR="00683A0F" w:rsidRDefault="00683A0F" w:rsidP="00683A0F">
      <w:pPr>
        <w:pStyle w:val="a3"/>
        <w:shd w:val="clear" w:color="auto" w:fill="FFFFFF"/>
        <w:spacing w:before="0" w:beforeAutospacing="0" w:after="150" w:afterAutospacing="0"/>
        <w:jc w:val="both"/>
        <w:rPr>
          <w:rFonts w:ascii="Roboto" w:hAnsi="Roboto"/>
          <w:color w:val="282828"/>
          <w:sz w:val="27"/>
          <w:szCs w:val="27"/>
        </w:rPr>
      </w:pPr>
      <w:r>
        <w:rPr>
          <w:rFonts w:ascii="Roboto" w:hAnsi="Roboto"/>
          <w:color w:val="282828"/>
          <w:sz w:val="27"/>
          <w:szCs w:val="27"/>
        </w:rPr>
        <w:t>Заявитель имеет право отозвать принятую Организатором аукциона заявку на участие в аукционе до дня окончания срока приема заявок.</w:t>
      </w:r>
    </w:p>
    <w:p w14:paraId="4AF1B830" w14:textId="77777777" w:rsidR="00683A0F" w:rsidRDefault="00683A0F" w:rsidP="00683A0F">
      <w:pPr>
        <w:pStyle w:val="a3"/>
        <w:shd w:val="clear" w:color="auto" w:fill="FFFFFF"/>
        <w:spacing w:before="0" w:beforeAutospacing="0" w:after="150" w:afterAutospacing="0"/>
        <w:jc w:val="both"/>
        <w:rPr>
          <w:rFonts w:ascii="Roboto" w:hAnsi="Roboto"/>
          <w:color w:val="282828"/>
          <w:sz w:val="27"/>
          <w:szCs w:val="27"/>
        </w:rPr>
      </w:pPr>
      <w:r>
        <w:rPr>
          <w:rFonts w:ascii="Roboto" w:hAnsi="Roboto"/>
          <w:color w:val="282828"/>
          <w:sz w:val="27"/>
          <w:szCs w:val="27"/>
        </w:rPr>
        <w:t>Заявитель не допускается к участию в аукционе в следующих случаях:</w:t>
      </w:r>
    </w:p>
    <w:p w14:paraId="3633F4F6" w14:textId="77777777" w:rsidR="00683A0F" w:rsidRDefault="00683A0F" w:rsidP="00683A0F">
      <w:pPr>
        <w:pStyle w:val="a3"/>
        <w:shd w:val="clear" w:color="auto" w:fill="FFFFFF"/>
        <w:spacing w:before="0" w:beforeAutospacing="0" w:after="150" w:afterAutospacing="0"/>
        <w:jc w:val="both"/>
        <w:rPr>
          <w:rFonts w:ascii="Roboto" w:hAnsi="Roboto"/>
          <w:color w:val="282828"/>
          <w:sz w:val="27"/>
          <w:szCs w:val="27"/>
        </w:rPr>
      </w:pPr>
      <w:r>
        <w:rPr>
          <w:rFonts w:ascii="Roboto" w:hAnsi="Roboto"/>
          <w:color w:val="282828"/>
          <w:sz w:val="27"/>
          <w:szCs w:val="27"/>
        </w:rPr>
        <w:t>- непредставление необходимых для участия в аукционе документов или представление недостоверных сведений;</w:t>
      </w:r>
    </w:p>
    <w:p w14:paraId="02494DF3" w14:textId="77777777" w:rsidR="00683A0F" w:rsidRDefault="00683A0F" w:rsidP="00683A0F">
      <w:pPr>
        <w:pStyle w:val="a3"/>
        <w:shd w:val="clear" w:color="auto" w:fill="FFFFFF"/>
        <w:spacing w:before="0" w:beforeAutospacing="0" w:after="150" w:afterAutospacing="0"/>
        <w:jc w:val="both"/>
        <w:rPr>
          <w:rFonts w:ascii="Roboto" w:hAnsi="Roboto"/>
          <w:color w:val="282828"/>
          <w:sz w:val="27"/>
          <w:szCs w:val="27"/>
        </w:rPr>
      </w:pPr>
      <w:r>
        <w:rPr>
          <w:rFonts w:ascii="Roboto" w:hAnsi="Roboto"/>
          <w:color w:val="282828"/>
          <w:sz w:val="27"/>
          <w:szCs w:val="27"/>
        </w:rPr>
        <w:t>- не поступление задатка на дату рассмотрения заявок на участие в аукционе;</w:t>
      </w:r>
    </w:p>
    <w:p w14:paraId="514008D1" w14:textId="77777777" w:rsidR="00683A0F" w:rsidRDefault="00683A0F" w:rsidP="00683A0F">
      <w:pPr>
        <w:pStyle w:val="a3"/>
        <w:shd w:val="clear" w:color="auto" w:fill="FFFFFF"/>
        <w:spacing w:before="0" w:beforeAutospacing="0" w:after="150" w:afterAutospacing="0"/>
        <w:jc w:val="both"/>
        <w:rPr>
          <w:rFonts w:ascii="Roboto" w:hAnsi="Roboto"/>
          <w:color w:val="282828"/>
          <w:sz w:val="27"/>
          <w:szCs w:val="27"/>
        </w:rPr>
      </w:pPr>
      <w:r>
        <w:rPr>
          <w:rFonts w:ascii="Roboto" w:hAnsi="Roboto"/>
          <w:color w:val="282828"/>
          <w:sz w:val="27"/>
          <w:szCs w:val="27"/>
        </w:rPr>
        <w:t>- подача заявки на участие в аукционе лицом, которое в соответствии с Земельным кодексом и другими федеральными законами не имеет права быть участником конкретного аукциона, покупателем земельного участка;</w:t>
      </w:r>
    </w:p>
    <w:p w14:paraId="209F13D8" w14:textId="77777777" w:rsidR="00683A0F" w:rsidRDefault="00683A0F" w:rsidP="00683A0F">
      <w:pPr>
        <w:pStyle w:val="a3"/>
        <w:shd w:val="clear" w:color="auto" w:fill="FFFFFF"/>
        <w:spacing w:before="0" w:beforeAutospacing="0" w:after="150" w:afterAutospacing="0"/>
        <w:jc w:val="both"/>
        <w:rPr>
          <w:rFonts w:ascii="Roboto" w:hAnsi="Roboto"/>
          <w:color w:val="282828"/>
          <w:sz w:val="27"/>
          <w:szCs w:val="27"/>
        </w:rPr>
      </w:pPr>
      <w:r>
        <w:rPr>
          <w:rFonts w:ascii="Roboto" w:hAnsi="Roboto"/>
          <w:color w:val="282828"/>
          <w:sz w:val="27"/>
          <w:szCs w:val="27"/>
        </w:rPr>
        <w:t xml:space="preserve">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</w:t>
      </w:r>
      <w:r>
        <w:rPr>
          <w:rFonts w:ascii="Roboto" w:hAnsi="Roboto"/>
          <w:color w:val="282828"/>
          <w:sz w:val="27"/>
          <w:szCs w:val="27"/>
        </w:rPr>
        <w:lastRenderedPageBreak/>
        <w:t>заявителя, являющегося юридическим лицом, в предусмотренном реестре недобросовестных участников аукциона.</w:t>
      </w:r>
    </w:p>
    <w:p w14:paraId="11C90EC0" w14:textId="77777777" w:rsidR="00683A0F" w:rsidRDefault="00683A0F" w:rsidP="00683A0F">
      <w:pPr>
        <w:pStyle w:val="a3"/>
        <w:shd w:val="clear" w:color="auto" w:fill="FFFFFF"/>
        <w:spacing w:before="0" w:beforeAutospacing="0" w:after="150" w:afterAutospacing="0"/>
        <w:jc w:val="both"/>
        <w:rPr>
          <w:rFonts w:ascii="Roboto" w:hAnsi="Roboto"/>
          <w:color w:val="282828"/>
          <w:sz w:val="27"/>
          <w:szCs w:val="27"/>
        </w:rPr>
      </w:pPr>
      <w:r>
        <w:rPr>
          <w:rFonts w:ascii="Roboto" w:hAnsi="Roboto"/>
          <w:color w:val="282828"/>
          <w:sz w:val="27"/>
          <w:szCs w:val="27"/>
        </w:rPr>
        <w:t>Результаты аукциона оформляются протоколом, который составляется в двух экземплярах. Один экземпляр протокола передается Победителю аукциона, а второй остается у Организатора аукциона. Победителем аукциона признается Участник аукциона, предложивший наибольшую цену за земельный участок.</w:t>
      </w:r>
    </w:p>
    <w:p w14:paraId="6947A7F3" w14:textId="77777777" w:rsidR="00683A0F" w:rsidRDefault="00683A0F" w:rsidP="00683A0F">
      <w:pPr>
        <w:pStyle w:val="a3"/>
        <w:shd w:val="clear" w:color="auto" w:fill="FFFFFF"/>
        <w:spacing w:before="0" w:beforeAutospacing="0" w:after="150" w:afterAutospacing="0"/>
        <w:jc w:val="both"/>
        <w:rPr>
          <w:rFonts w:ascii="Roboto" w:hAnsi="Roboto"/>
          <w:color w:val="282828"/>
          <w:sz w:val="27"/>
          <w:szCs w:val="27"/>
        </w:rPr>
      </w:pPr>
      <w:r>
        <w:rPr>
          <w:rFonts w:ascii="Roboto" w:hAnsi="Roboto"/>
          <w:color w:val="282828"/>
          <w:sz w:val="27"/>
          <w:szCs w:val="27"/>
        </w:rPr>
        <w:t>Аукцион признается несостоявшимся в случаях, если:</w:t>
      </w:r>
    </w:p>
    <w:p w14:paraId="7D030B10" w14:textId="77777777" w:rsidR="00683A0F" w:rsidRDefault="00683A0F" w:rsidP="00683A0F">
      <w:pPr>
        <w:pStyle w:val="a3"/>
        <w:shd w:val="clear" w:color="auto" w:fill="FFFFFF"/>
        <w:spacing w:before="0" w:beforeAutospacing="0" w:after="150" w:afterAutospacing="0"/>
        <w:jc w:val="both"/>
        <w:rPr>
          <w:rFonts w:ascii="Roboto" w:hAnsi="Roboto"/>
          <w:color w:val="282828"/>
          <w:sz w:val="27"/>
          <w:szCs w:val="27"/>
        </w:rPr>
      </w:pPr>
      <w:r>
        <w:rPr>
          <w:rFonts w:ascii="Roboto" w:hAnsi="Roboto"/>
          <w:color w:val="282828"/>
          <w:sz w:val="27"/>
          <w:szCs w:val="27"/>
        </w:rPr>
        <w:t>-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заявителя;</w:t>
      </w:r>
    </w:p>
    <w:p w14:paraId="78CC5354" w14:textId="77777777" w:rsidR="00683A0F" w:rsidRDefault="00683A0F" w:rsidP="00683A0F">
      <w:pPr>
        <w:pStyle w:val="a3"/>
        <w:shd w:val="clear" w:color="auto" w:fill="FFFFFF"/>
        <w:spacing w:before="0" w:beforeAutospacing="0" w:after="150" w:afterAutospacing="0"/>
        <w:jc w:val="both"/>
        <w:rPr>
          <w:rFonts w:ascii="Roboto" w:hAnsi="Roboto"/>
          <w:color w:val="282828"/>
          <w:sz w:val="27"/>
          <w:szCs w:val="27"/>
        </w:rPr>
      </w:pPr>
      <w:r>
        <w:rPr>
          <w:rFonts w:ascii="Roboto" w:hAnsi="Roboto"/>
          <w:color w:val="282828"/>
          <w:sz w:val="27"/>
          <w:szCs w:val="27"/>
        </w:rPr>
        <w:t>-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аукционе;</w:t>
      </w:r>
    </w:p>
    <w:p w14:paraId="51A5BAB8" w14:textId="77777777" w:rsidR="00683A0F" w:rsidRDefault="00683A0F" w:rsidP="00683A0F">
      <w:pPr>
        <w:pStyle w:val="a3"/>
        <w:shd w:val="clear" w:color="auto" w:fill="FFFFFF"/>
        <w:spacing w:before="0" w:beforeAutospacing="0" w:after="150" w:afterAutospacing="0"/>
        <w:jc w:val="both"/>
        <w:rPr>
          <w:rFonts w:ascii="Roboto" w:hAnsi="Roboto"/>
          <w:color w:val="282828"/>
          <w:sz w:val="27"/>
          <w:szCs w:val="27"/>
        </w:rPr>
      </w:pPr>
      <w:r>
        <w:rPr>
          <w:rFonts w:ascii="Roboto" w:hAnsi="Roboto"/>
          <w:color w:val="282828"/>
          <w:sz w:val="27"/>
          <w:szCs w:val="27"/>
        </w:rPr>
        <w:t>- в аукционе участвовал только один участник или при проведении аукциона не присутствовал ни один из участников аукциона, либо в случае, если в течение времени проведения аукциона на сервере не поступило ни одного предложения о цене предмета аукциона, которое предусматривало бы более высокую цену предмета аукциона.</w:t>
      </w:r>
    </w:p>
    <w:p w14:paraId="5DF912C3" w14:textId="77777777" w:rsidR="00683A0F" w:rsidRDefault="00683A0F" w:rsidP="00683A0F">
      <w:pPr>
        <w:pStyle w:val="a3"/>
        <w:shd w:val="clear" w:color="auto" w:fill="FFFFFF"/>
        <w:spacing w:before="0" w:beforeAutospacing="0" w:after="150" w:afterAutospacing="0"/>
        <w:jc w:val="both"/>
        <w:rPr>
          <w:rFonts w:ascii="Roboto" w:hAnsi="Roboto"/>
          <w:color w:val="282828"/>
          <w:sz w:val="27"/>
          <w:szCs w:val="27"/>
        </w:rPr>
      </w:pPr>
      <w:r>
        <w:rPr>
          <w:rFonts w:ascii="Roboto" w:hAnsi="Roboto"/>
          <w:color w:val="282828"/>
          <w:sz w:val="27"/>
          <w:szCs w:val="27"/>
        </w:rPr>
        <w:t>Проект договора купли-продажи земельного участка приведен в приложении №2 к настоящему извещению.</w:t>
      </w:r>
    </w:p>
    <w:p w14:paraId="3751AE96" w14:textId="77777777" w:rsidR="00683A0F" w:rsidRDefault="00683A0F" w:rsidP="00683A0F">
      <w:pPr>
        <w:pStyle w:val="a3"/>
        <w:shd w:val="clear" w:color="auto" w:fill="FFFFFF"/>
        <w:spacing w:before="0" w:beforeAutospacing="0" w:after="150" w:afterAutospacing="0"/>
        <w:jc w:val="both"/>
        <w:rPr>
          <w:rFonts w:ascii="Roboto" w:hAnsi="Roboto"/>
          <w:color w:val="282828"/>
          <w:sz w:val="27"/>
          <w:szCs w:val="27"/>
        </w:rPr>
      </w:pPr>
      <w:r>
        <w:rPr>
          <w:rFonts w:ascii="Roboto" w:hAnsi="Roboto"/>
          <w:color w:val="282828"/>
          <w:sz w:val="27"/>
          <w:szCs w:val="27"/>
        </w:rPr>
        <w:t>Осмотр земельного участка осуществляетсяпретендентами самостоятельно.</w:t>
      </w:r>
    </w:p>
    <w:p w14:paraId="53A391F9" w14:textId="77777777" w:rsidR="00683A0F" w:rsidRDefault="00683A0F" w:rsidP="00683A0F">
      <w:pPr>
        <w:pStyle w:val="a3"/>
        <w:shd w:val="clear" w:color="auto" w:fill="FFFFFF"/>
        <w:spacing w:before="0" w:beforeAutospacing="0" w:after="150" w:afterAutospacing="0"/>
        <w:jc w:val="both"/>
        <w:rPr>
          <w:rFonts w:ascii="Roboto" w:hAnsi="Roboto"/>
          <w:color w:val="282828"/>
          <w:sz w:val="27"/>
          <w:szCs w:val="27"/>
        </w:rPr>
      </w:pPr>
      <w:r>
        <w:rPr>
          <w:rFonts w:ascii="Roboto" w:hAnsi="Roboto"/>
          <w:color w:val="282828"/>
          <w:sz w:val="27"/>
          <w:szCs w:val="27"/>
        </w:rPr>
        <w:t>Дополнительные сведения по вопросу проведения аукциона по продаже земельного участка в электронной форме, осмотра земельного участка на местности можно получить по адресу: 155040 Ивановская область, г. Тейково, ул. Октябрьская, д. 2а, телефон 8(49343) 2-21-71.</w:t>
      </w:r>
    </w:p>
    <w:p w14:paraId="770CF70C" w14:textId="77777777" w:rsidR="00CB3F87" w:rsidRPr="00683A0F" w:rsidRDefault="00CB3F87" w:rsidP="00683A0F"/>
    <w:sectPr w:rsidR="00CB3F87" w:rsidRPr="00683A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058"/>
    <w:rsid w:val="00683A0F"/>
    <w:rsid w:val="00C57058"/>
    <w:rsid w:val="00CB3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BB48CC"/>
  <w15:chartTrackingRefBased/>
  <w15:docId w15:val="{21FEFAE7-A27B-4C50-A68A-1AC933D2A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570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Strong"/>
    <w:basedOn w:val="a0"/>
    <w:uiPriority w:val="22"/>
    <w:qFormat/>
    <w:rsid w:val="00C57058"/>
    <w:rPr>
      <w:b/>
      <w:bCs/>
    </w:rPr>
  </w:style>
  <w:style w:type="character" w:styleId="a5">
    <w:name w:val="Hyperlink"/>
    <w:basedOn w:val="a0"/>
    <w:uiPriority w:val="99"/>
    <w:semiHidden/>
    <w:unhideWhenUsed/>
    <w:rsid w:val="00C5705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949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oseltorg.ru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teikovo.selo@ivreg.ru" TargetMode="External"/><Relationship Id="rId12" Type="http://schemas.openxmlformats.org/officeDocument/2006/relationships/hyperlink" Target="http://roseltorg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xn----8sbeludd2aebdvs.xn--p1ai/" TargetMode="External"/><Relationship Id="rId11" Type="http://schemas.openxmlformats.org/officeDocument/2006/relationships/hyperlink" Target="https://xn----8sbeludd2aebdvs.xn--p1ai/" TargetMode="External"/><Relationship Id="rId5" Type="http://schemas.openxmlformats.org/officeDocument/2006/relationships/hyperlink" Target="http://roseltorg.ru/" TargetMode="External"/><Relationship Id="rId10" Type="http://schemas.openxmlformats.org/officeDocument/2006/relationships/hyperlink" Target="http://roseltorg.ru/" TargetMode="External"/><Relationship Id="rId4" Type="http://schemas.openxmlformats.org/officeDocument/2006/relationships/hyperlink" Target="http://torgi.gov.ru/" TargetMode="External"/><Relationship Id="rId9" Type="http://schemas.openxmlformats.org/officeDocument/2006/relationships/hyperlink" Target="http://torgi.gov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2468</Words>
  <Characters>14072</Characters>
  <Application>Microsoft Office Word</Application>
  <DocSecurity>0</DocSecurity>
  <Lines>117</Lines>
  <Paragraphs>33</Paragraphs>
  <ScaleCrop>false</ScaleCrop>
  <Company/>
  <LinksUpToDate>false</LinksUpToDate>
  <CharactersWithSpaces>16507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2024-04-19T06:00:00Z</dcterms:created>
  <dcterms:modified xsi:type="dcterms:W3CDTF">2024-04-19T06:00:00Z</dcterms:modified>
</cp:coreProperties>
</file>